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4F83B"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Kaëllia Chagnon</w:t>
      </w:r>
    </w:p>
    <w:p w14:paraId="3143ABFA" w14:textId="5473619C" w:rsidR="000B4537" w:rsidRPr="00590270" w:rsidRDefault="000B4537" w:rsidP="000B4537">
      <w:pPr>
        <w:spacing w:line="276" w:lineRule="auto"/>
        <w:jc w:val="center"/>
        <w:rPr>
          <w:rFonts w:ascii="Times New Roman" w:hAnsi="Times New Roman" w:cs="Times New Roman"/>
          <w:sz w:val="24"/>
          <w:szCs w:val="24"/>
        </w:rPr>
      </w:pPr>
    </w:p>
    <w:p w14:paraId="0C2966AC"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Marc-Antoine Fleurisca</w:t>
      </w:r>
    </w:p>
    <w:p w14:paraId="2B548796" w14:textId="6974855F" w:rsidR="000B4537" w:rsidRPr="00590270" w:rsidRDefault="000B4537" w:rsidP="000B4537">
      <w:pPr>
        <w:spacing w:line="360" w:lineRule="auto"/>
        <w:jc w:val="center"/>
        <w:rPr>
          <w:rFonts w:ascii="Times New Roman" w:hAnsi="Times New Roman" w:cs="Times New Roman"/>
          <w:sz w:val="24"/>
          <w:szCs w:val="24"/>
        </w:rPr>
      </w:pPr>
    </w:p>
    <w:p w14:paraId="64E25AAF" w14:textId="77777777" w:rsidR="000B4537" w:rsidRPr="00590270" w:rsidRDefault="000B4537" w:rsidP="000B4537">
      <w:pPr>
        <w:spacing w:line="360" w:lineRule="auto"/>
        <w:jc w:val="center"/>
        <w:rPr>
          <w:rFonts w:ascii="Times New Roman" w:hAnsi="Times New Roman" w:cs="Times New Roman"/>
          <w:sz w:val="24"/>
          <w:szCs w:val="24"/>
        </w:rPr>
      </w:pPr>
    </w:p>
    <w:p w14:paraId="5ABDD991" w14:textId="77777777" w:rsidR="000B4537" w:rsidRPr="00590270" w:rsidRDefault="000B4537" w:rsidP="000B4537">
      <w:pPr>
        <w:spacing w:line="360" w:lineRule="auto"/>
        <w:rPr>
          <w:rFonts w:ascii="Times New Roman" w:hAnsi="Times New Roman" w:cs="Times New Roman"/>
          <w:sz w:val="24"/>
          <w:szCs w:val="24"/>
        </w:rPr>
      </w:pPr>
    </w:p>
    <w:p w14:paraId="40508264" w14:textId="77777777" w:rsidR="000B4537" w:rsidRPr="00590270" w:rsidRDefault="000B4537" w:rsidP="000B4537">
      <w:pPr>
        <w:spacing w:line="360" w:lineRule="auto"/>
        <w:jc w:val="center"/>
        <w:rPr>
          <w:rFonts w:ascii="Times New Roman" w:hAnsi="Times New Roman" w:cs="Times New Roman"/>
          <w:sz w:val="24"/>
          <w:szCs w:val="24"/>
        </w:rPr>
      </w:pPr>
    </w:p>
    <w:p w14:paraId="6BA713B0" w14:textId="0BA45F3E" w:rsidR="000B4537" w:rsidRPr="00590270" w:rsidRDefault="004F5CA7" w:rsidP="000B4537">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r w:rsidR="000B4537">
        <w:rPr>
          <w:rFonts w:ascii="Times New Roman" w:hAnsi="Times New Roman" w:cs="Times New Roman"/>
          <w:sz w:val="24"/>
          <w:szCs w:val="24"/>
        </w:rPr>
        <w:t>équence didactique</w:t>
      </w:r>
      <w:r w:rsidR="000B4537" w:rsidRPr="00590270">
        <w:rPr>
          <w:rFonts w:ascii="Times New Roman" w:hAnsi="Times New Roman" w:cs="Times New Roman"/>
          <w:sz w:val="24"/>
          <w:szCs w:val="24"/>
        </w:rPr>
        <w:t xml:space="preserve"> sur </w:t>
      </w:r>
      <w:r w:rsidR="000B4537" w:rsidRPr="00590270">
        <w:rPr>
          <w:rFonts w:ascii="Times New Roman" w:hAnsi="Times New Roman" w:cs="Times New Roman"/>
          <w:i/>
          <w:iCs/>
          <w:sz w:val="24"/>
          <w:szCs w:val="24"/>
        </w:rPr>
        <w:t xml:space="preserve">Le </w:t>
      </w:r>
      <w:r w:rsidR="009F63E1">
        <w:rPr>
          <w:rFonts w:ascii="Times New Roman" w:hAnsi="Times New Roman" w:cs="Times New Roman"/>
          <w:i/>
          <w:iCs/>
          <w:sz w:val="24"/>
          <w:szCs w:val="24"/>
        </w:rPr>
        <w:t>C</w:t>
      </w:r>
      <w:r w:rsidR="000B4537" w:rsidRPr="00590270">
        <w:rPr>
          <w:rFonts w:ascii="Times New Roman" w:hAnsi="Times New Roman" w:cs="Times New Roman"/>
          <w:i/>
          <w:iCs/>
          <w:sz w:val="24"/>
          <w:szCs w:val="24"/>
        </w:rPr>
        <w:t>rime de l’Orient-Express</w:t>
      </w:r>
      <w:r w:rsidR="000B4537">
        <w:rPr>
          <w:rFonts w:ascii="Times New Roman" w:hAnsi="Times New Roman" w:cs="Times New Roman"/>
          <w:sz w:val="24"/>
          <w:szCs w:val="24"/>
        </w:rPr>
        <w:t xml:space="preserve"> d’</w:t>
      </w:r>
      <w:r w:rsidR="000B4537" w:rsidRPr="00590270">
        <w:rPr>
          <w:rFonts w:ascii="Times New Roman" w:hAnsi="Times New Roman" w:cs="Times New Roman"/>
          <w:sz w:val="24"/>
          <w:szCs w:val="24"/>
        </w:rPr>
        <w:t>Agatha Christie</w:t>
      </w:r>
    </w:p>
    <w:p w14:paraId="03AB2D38" w14:textId="77777777" w:rsidR="000B4537" w:rsidRPr="00590270" w:rsidRDefault="000B4537" w:rsidP="000B4537">
      <w:pPr>
        <w:spacing w:line="360" w:lineRule="auto"/>
        <w:jc w:val="center"/>
        <w:rPr>
          <w:rFonts w:ascii="Times New Roman" w:hAnsi="Times New Roman" w:cs="Times New Roman"/>
          <w:sz w:val="24"/>
          <w:szCs w:val="24"/>
        </w:rPr>
      </w:pPr>
    </w:p>
    <w:p w14:paraId="58F26E92" w14:textId="77777777" w:rsidR="000B4537" w:rsidRPr="00590270" w:rsidRDefault="000B4537" w:rsidP="000B4537">
      <w:pPr>
        <w:spacing w:line="360" w:lineRule="auto"/>
        <w:rPr>
          <w:rFonts w:ascii="Times New Roman" w:hAnsi="Times New Roman" w:cs="Times New Roman"/>
          <w:sz w:val="24"/>
          <w:szCs w:val="24"/>
        </w:rPr>
      </w:pPr>
    </w:p>
    <w:p w14:paraId="6788BDD7" w14:textId="77777777" w:rsidR="000B4537" w:rsidRPr="00590270" w:rsidRDefault="000B4537" w:rsidP="000B4537">
      <w:pPr>
        <w:spacing w:line="360" w:lineRule="auto"/>
        <w:jc w:val="center"/>
        <w:rPr>
          <w:rFonts w:ascii="Times New Roman" w:hAnsi="Times New Roman" w:cs="Times New Roman"/>
          <w:sz w:val="24"/>
          <w:szCs w:val="24"/>
        </w:rPr>
      </w:pPr>
    </w:p>
    <w:p w14:paraId="03E7C30A"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Travail présenté à</w:t>
      </w:r>
    </w:p>
    <w:p w14:paraId="6D32199E"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Marion Sauvaire</w:t>
      </w:r>
    </w:p>
    <w:p w14:paraId="360DAB13"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dans le cadre du cours</w:t>
      </w:r>
    </w:p>
    <w:p w14:paraId="4568C84D" w14:textId="77777777" w:rsidR="000B4537" w:rsidRPr="00590270" w:rsidRDefault="000B4537" w:rsidP="000B4537">
      <w:pPr>
        <w:spacing w:line="360" w:lineRule="auto"/>
        <w:jc w:val="center"/>
        <w:rPr>
          <w:rStyle w:val="mpo-texte-secondaire"/>
          <w:rFonts w:ascii="Times New Roman" w:hAnsi="Times New Roman" w:cs="Times New Roman"/>
          <w:sz w:val="24"/>
          <w:szCs w:val="24"/>
        </w:rPr>
      </w:pPr>
      <w:r w:rsidRPr="00590270">
        <w:rPr>
          <w:rStyle w:val="mpo-texte-secondaire"/>
          <w:rFonts w:ascii="Times New Roman" w:hAnsi="Times New Roman" w:cs="Times New Roman"/>
          <w:sz w:val="24"/>
          <w:szCs w:val="24"/>
        </w:rPr>
        <w:t>DID-3021</w:t>
      </w:r>
    </w:p>
    <w:p w14:paraId="5FD907FD"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Didactique du français V : lecture et écriture de textes littéraires</w:t>
      </w:r>
    </w:p>
    <w:p w14:paraId="241462D5" w14:textId="77777777" w:rsidR="000B4537" w:rsidRPr="00590270" w:rsidRDefault="000B4537" w:rsidP="000B4537">
      <w:pPr>
        <w:spacing w:line="360" w:lineRule="auto"/>
        <w:jc w:val="center"/>
        <w:rPr>
          <w:rFonts w:ascii="Times New Roman" w:hAnsi="Times New Roman" w:cs="Times New Roman"/>
          <w:sz w:val="24"/>
          <w:szCs w:val="24"/>
        </w:rPr>
      </w:pPr>
    </w:p>
    <w:p w14:paraId="3D204AC3" w14:textId="77777777" w:rsidR="000B4537" w:rsidRPr="00590270" w:rsidRDefault="000B4537" w:rsidP="000B4537">
      <w:pPr>
        <w:spacing w:line="360" w:lineRule="auto"/>
        <w:jc w:val="center"/>
        <w:rPr>
          <w:rFonts w:ascii="Times New Roman" w:hAnsi="Times New Roman" w:cs="Times New Roman"/>
          <w:sz w:val="24"/>
          <w:szCs w:val="24"/>
        </w:rPr>
      </w:pPr>
    </w:p>
    <w:p w14:paraId="1AE0FC53" w14:textId="77777777" w:rsidR="000B4537" w:rsidRPr="00590270" w:rsidRDefault="000B4537" w:rsidP="000B4537">
      <w:pPr>
        <w:spacing w:line="360" w:lineRule="auto"/>
        <w:jc w:val="center"/>
        <w:rPr>
          <w:rFonts w:ascii="Times New Roman" w:hAnsi="Times New Roman" w:cs="Times New Roman"/>
          <w:sz w:val="24"/>
          <w:szCs w:val="24"/>
        </w:rPr>
      </w:pPr>
    </w:p>
    <w:p w14:paraId="443CBBB1" w14:textId="77777777" w:rsidR="000B4537" w:rsidRPr="00590270" w:rsidRDefault="000B4537" w:rsidP="000B4537">
      <w:pPr>
        <w:spacing w:line="360" w:lineRule="auto"/>
        <w:jc w:val="center"/>
        <w:rPr>
          <w:rFonts w:ascii="Times New Roman" w:hAnsi="Times New Roman" w:cs="Times New Roman"/>
          <w:sz w:val="24"/>
          <w:szCs w:val="24"/>
        </w:rPr>
      </w:pPr>
    </w:p>
    <w:p w14:paraId="68F95056"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 xml:space="preserve">Université Laval </w:t>
      </w:r>
    </w:p>
    <w:p w14:paraId="3F8BE7AE" w14:textId="77777777" w:rsidR="000B4537" w:rsidRPr="00590270" w:rsidRDefault="000B4537" w:rsidP="000B4537">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Faculté des sciences de l’éducation</w:t>
      </w:r>
    </w:p>
    <w:p w14:paraId="7543E263" w14:textId="6ACFAFD5" w:rsidR="000B4537" w:rsidRDefault="00BC6DF2" w:rsidP="000B453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C9966D4" wp14:editId="60E2E6CA">
                <wp:simplePos x="0" y="0"/>
                <wp:positionH relativeFrom="column">
                  <wp:posOffset>5206042</wp:posOffset>
                </wp:positionH>
                <wp:positionV relativeFrom="paragraph">
                  <wp:posOffset>306921</wp:posOffset>
                </wp:positionV>
                <wp:extent cx="500332" cy="388188"/>
                <wp:effectExtent l="0" t="0" r="0" b="0"/>
                <wp:wrapNone/>
                <wp:docPr id="2" name="Rectangle 2"/>
                <wp:cNvGraphicFramePr/>
                <a:graphic xmlns:a="http://schemas.openxmlformats.org/drawingml/2006/main">
                  <a:graphicData uri="http://schemas.microsoft.com/office/word/2010/wordprocessingShape">
                    <wps:wsp>
                      <wps:cNvSpPr/>
                      <wps:spPr>
                        <a:xfrm>
                          <a:off x="0" y="0"/>
                          <a:ext cx="500332" cy="3881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27834" id="Rectangle 2" o:spid="_x0000_s1026" style="position:absolute;margin-left:409.9pt;margin-top:24.15pt;width:39.4pt;height:3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" fillcolor="white [3212]" stroked="f" strokeweight="1pt"/>
            </w:pict>
          </mc:Fallback>
        </mc:AlternateContent>
      </w:r>
      <w:r w:rsidR="000B4537" w:rsidRPr="00590270">
        <w:rPr>
          <w:rFonts w:ascii="Times New Roman" w:hAnsi="Times New Roman" w:cs="Times New Roman"/>
          <w:sz w:val="24"/>
          <w:szCs w:val="24"/>
        </w:rPr>
        <w:t>Automne 2020</w:t>
      </w:r>
    </w:p>
    <w:p w14:paraId="33F22DB7" w14:textId="6CD08996" w:rsidR="007C0D64" w:rsidRDefault="007C0D64" w:rsidP="000B4537">
      <w:pPr>
        <w:jc w:val="center"/>
        <w:rPr>
          <w:rFonts w:ascii="Times New Roman" w:hAnsi="Times New Roman" w:cs="Times New Roman"/>
          <w:sz w:val="24"/>
          <w:szCs w:val="24"/>
        </w:rPr>
      </w:pPr>
    </w:p>
    <w:p w14:paraId="3BA2757E" w14:textId="3E14216E" w:rsidR="008739E3" w:rsidRDefault="00144844" w:rsidP="00737CFB">
      <w:pPr>
        <w:pStyle w:val="NormalWeb"/>
        <w:spacing w:before="0" w:beforeAutospacing="0" w:after="160" w:afterAutospacing="0" w:line="360" w:lineRule="auto"/>
        <w:ind w:firstLine="708"/>
        <w:jc w:val="both"/>
        <w:textAlignment w:val="baseline"/>
      </w:pPr>
      <w:r>
        <w:rPr>
          <w:i/>
          <w:iCs/>
        </w:rPr>
        <w:t xml:space="preserve">Le Crime de l’Orient-Express </w:t>
      </w:r>
      <w:r>
        <w:t>d’Agatha Christie est un récit policier présentant certaines particularités</w:t>
      </w:r>
      <w:r w:rsidR="00356B59">
        <w:t xml:space="preserve"> et</w:t>
      </w:r>
      <w:r w:rsidR="009343A1">
        <w:t xml:space="preserve"> </w:t>
      </w:r>
      <w:r w:rsidR="00356B59">
        <w:t>défis</w:t>
      </w:r>
      <w:r>
        <w:t>.</w:t>
      </w:r>
      <w:r w:rsidR="00356B59">
        <w:t xml:space="preserve"> L’élève de </w:t>
      </w:r>
      <w:r w:rsidR="00133537">
        <w:t>2</w:t>
      </w:r>
      <w:r w:rsidR="00133537" w:rsidRPr="00133537">
        <w:rPr>
          <w:vertAlign w:val="superscript"/>
        </w:rPr>
        <w:t>e</w:t>
      </w:r>
      <w:r w:rsidR="00133537">
        <w:t xml:space="preserve"> </w:t>
      </w:r>
      <w:r w:rsidR="00356B59">
        <w:t xml:space="preserve">secondaire doit prendre en compte </w:t>
      </w:r>
      <w:r w:rsidR="00C85F0E">
        <w:t>c</w:t>
      </w:r>
      <w:r w:rsidR="00356B59">
        <w:t xml:space="preserve">es éléments et se les approprier. Pour ce faire, cette séquence </w:t>
      </w:r>
      <w:r w:rsidR="003B6599">
        <w:t xml:space="preserve">de sept séances </w:t>
      </w:r>
      <w:r w:rsidR="00356B59">
        <w:t xml:space="preserve">vise </w:t>
      </w:r>
      <w:r w:rsidR="00356B59" w:rsidRPr="00245BAF">
        <w:t>l’enseignement de différentes stratégies de lecture</w:t>
      </w:r>
      <w:r w:rsidR="00356B59">
        <w:t xml:space="preserve"> par le biais de diverses activités centré</w:t>
      </w:r>
      <w:r w:rsidR="00D85A79">
        <w:t>e</w:t>
      </w:r>
      <w:r w:rsidR="00356B59">
        <w:t xml:space="preserve">s sur les personnages, les lieux, les indices menant au meurtre et les </w:t>
      </w:r>
      <w:r w:rsidR="004D2C13">
        <w:t>hypothèses</w:t>
      </w:r>
      <w:r w:rsidR="00356B59">
        <w:t xml:space="preserve"> que les élèves </w:t>
      </w:r>
      <w:r w:rsidR="004D2C13">
        <w:t>font</w:t>
      </w:r>
      <w:r w:rsidR="00356B59">
        <w:t xml:space="preserve"> au fil de leur lecture.</w:t>
      </w:r>
      <w:r w:rsidR="00BD339C">
        <w:t xml:space="preserve"> Un exposé oral et un débat interprétatif évalués formati</w:t>
      </w:r>
      <w:r w:rsidR="00081ECB">
        <w:t>vement</w:t>
      </w:r>
      <w:r w:rsidR="00BD339C">
        <w:t xml:space="preserve"> ainsi qu’un journal d’enquête </w:t>
      </w:r>
      <w:r w:rsidR="00B02BB7">
        <w:t xml:space="preserve">évalué </w:t>
      </w:r>
      <w:r w:rsidR="00BD339C">
        <w:t>s</w:t>
      </w:r>
      <w:r w:rsidR="00B02BB7">
        <w:t>ommati</w:t>
      </w:r>
      <w:r w:rsidR="00081ECB">
        <w:t>vement</w:t>
      </w:r>
      <w:r w:rsidR="00B02BB7">
        <w:t xml:space="preserve"> offrent </w:t>
      </w:r>
      <w:r w:rsidR="003B6599">
        <w:t>l’opportunité d’appliquer</w:t>
      </w:r>
      <w:r w:rsidR="00B02BB7">
        <w:t xml:space="preserve"> </w:t>
      </w:r>
      <w:r w:rsidR="00966D8F">
        <w:t>c</w:t>
      </w:r>
      <w:r w:rsidR="00B02BB7">
        <w:t xml:space="preserve">es stratégies et de comprendre </w:t>
      </w:r>
      <w:r w:rsidR="00966D8F">
        <w:t xml:space="preserve">et interpréter </w:t>
      </w:r>
      <w:r w:rsidR="00B02BB7">
        <w:t>le roman.</w:t>
      </w:r>
    </w:p>
    <w:p w14:paraId="465298A9" w14:textId="6D141D7F" w:rsidR="00085EFD" w:rsidRDefault="00085EFD" w:rsidP="001B1E79">
      <w:pPr>
        <w:pStyle w:val="NormalWeb"/>
        <w:spacing w:before="0" w:beforeAutospacing="0" w:after="160" w:afterAutospacing="0" w:line="360" w:lineRule="auto"/>
        <w:jc w:val="center"/>
        <w:textAlignment w:val="baseline"/>
        <w:rPr>
          <w:b/>
          <w:bCs/>
        </w:rPr>
      </w:pPr>
      <w:r>
        <w:rPr>
          <w:b/>
          <w:bCs/>
        </w:rPr>
        <w:t>Planification des séances</w:t>
      </w:r>
    </w:p>
    <w:p w14:paraId="6342DCFE" w14:textId="6C25F236" w:rsidR="000B4537" w:rsidRPr="00032878" w:rsidRDefault="000B4537" w:rsidP="000B4537">
      <w:pPr>
        <w:pStyle w:val="NormalWeb"/>
        <w:spacing w:before="0" w:beforeAutospacing="0" w:after="160" w:afterAutospacing="0" w:line="276" w:lineRule="auto"/>
        <w:jc w:val="both"/>
        <w:textAlignment w:val="baseline"/>
        <w:rPr>
          <w:color w:val="000000"/>
        </w:rPr>
      </w:pPr>
      <w:r>
        <w:rPr>
          <w:b/>
          <w:bCs/>
        </w:rPr>
        <w:t xml:space="preserve">OBJECTIF GÉNÉRAL : </w:t>
      </w:r>
      <w:r w:rsidR="00245BAF">
        <w:rPr>
          <w:color w:val="000000"/>
        </w:rPr>
        <w:t>c</w:t>
      </w:r>
      <w:r w:rsidRPr="00590270">
        <w:rPr>
          <w:color w:val="000000"/>
        </w:rPr>
        <w:t xml:space="preserve">omprendre et interpréter </w:t>
      </w:r>
      <w:r>
        <w:rPr>
          <w:i/>
          <w:iCs/>
          <w:color w:val="000000"/>
        </w:rPr>
        <w:t>L</w:t>
      </w:r>
      <w:r w:rsidRPr="00590270">
        <w:rPr>
          <w:i/>
          <w:iCs/>
          <w:color w:val="000000"/>
        </w:rPr>
        <w:t xml:space="preserve">e </w:t>
      </w:r>
      <w:r w:rsidR="009F63E1">
        <w:rPr>
          <w:i/>
          <w:iCs/>
          <w:color w:val="000000"/>
        </w:rPr>
        <w:t>C</w:t>
      </w:r>
      <w:r w:rsidRPr="00590270">
        <w:rPr>
          <w:i/>
          <w:iCs/>
          <w:color w:val="000000"/>
        </w:rPr>
        <w:t>rime de l’Orient-Express</w:t>
      </w:r>
      <w:r w:rsidRPr="00590270">
        <w:rPr>
          <w:color w:val="000000"/>
        </w:rPr>
        <w:t xml:space="preserve"> </w:t>
      </w:r>
      <w:r>
        <w:rPr>
          <w:color w:val="000000"/>
        </w:rPr>
        <w:t xml:space="preserve">pour produire un journal d’enquête à l’écrit. </w:t>
      </w:r>
    </w:p>
    <w:tbl>
      <w:tblPr>
        <w:tblStyle w:val="Grilledutableau"/>
        <w:tblW w:w="10632" w:type="dxa"/>
        <w:tblInd w:w="-998" w:type="dxa"/>
        <w:tblLook w:val="04A0" w:firstRow="1" w:lastRow="0" w:firstColumn="1" w:lastColumn="0" w:noHBand="0" w:noVBand="1"/>
      </w:tblPr>
      <w:tblGrid>
        <w:gridCol w:w="1844"/>
        <w:gridCol w:w="567"/>
        <w:gridCol w:w="425"/>
        <w:gridCol w:w="7796"/>
      </w:tblGrid>
      <w:tr w:rsidR="000B4537" w14:paraId="7B79053B" w14:textId="77777777" w:rsidTr="000A6A05">
        <w:tc>
          <w:tcPr>
            <w:tcW w:w="10632" w:type="dxa"/>
            <w:gridSpan w:val="4"/>
          </w:tcPr>
          <w:p w14:paraId="2B3393D6" w14:textId="3895F6B3" w:rsidR="000B4537" w:rsidRDefault="000B4537" w:rsidP="00471E57">
            <w:pPr>
              <w:jc w:val="center"/>
              <w:rPr>
                <w:rFonts w:ascii="Times New Roman" w:hAnsi="Times New Roman" w:cs="Times New Roman"/>
                <w:b/>
                <w:bCs/>
                <w:sz w:val="24"/>
                <w:szCs w:val="24"/>
              </w:rPr>
            </w:pPr>
            <w:r>
              <w:rPr>
                <w:rFonts w:ascii="Times New Roman" w:hAnsi="Times New Roman" w:cs="Times New Roman"/>
                <w:b/>
                <w:bCs/>
                <w:sz w:val="24"/>
                <w:szCs w:val="24"/>
              </w:rPr>
              <w:t xml:space="preserve">Séance 1 : </w:t>
            </w:r>
            <w:r w:rsidR="00245BAF">
              <w:rPr>
                <w:rFonts w:ascii="Times New Roman" w:hAnsi="Times New Roman" w:cs="Times New Roman"/>
                <w:b/>
                <w:bCs/>
                <w:sz w:val="24"/>
                <w:szCs w:val="24"/>
              </w:rPr>
              <w:t>l</w:t>
            </w:r>
            <w:r>
              <w:rPr>
                <w:rFonts w:ascii="Times New Roman" w:hAnsi="Times New Roman" w:cs="Times New Roman"/>
                <w:b/>
                <w:bCs/>
                <w:sz w:val="24"/>
                <w:szCs w:val="24"/>
              </w:rPr>
              <w:t>e genre policier (présentation de l’œuvre</w:t>
            </w:r>
            <w:r w:rsidR="008C00ED">
              <w:rPr>
                <w:rFonts w:ascii="Times New Roman" w:hAnsi="Times New Roman" w:cs="Times New Roman"/>
                <w:b/>
                <w:bCs/>
                <w:sz w:val="24"/>
                <w:szCs w:val="24"/>
              </w:rPr>
              <w:t>,</w:t>
            </w:r>
            <w:r>
              <w:rPr>
                <w:rFonts w:ascii="Times New Roman" w:hAnsi="Times New Roman" w:cs="Times New Roman"/>
                <w:b/>
                <w:bCs/>
                <w:sz w:val="24"/>
                <w:szCs w:val="24"/>
              </w:rPr>
              <w:t xml:space="preserve"> de l’auteur</w:t>
            </w:r>
            <w:r w:rsidR="008C00ED">
              <w:rPr>
                <w:rFonts w:ascii="Times New Roman" w:hAnsi="Times New Roman" w:cs="Times New Roman"/>
                <w:b/>
                <w:bCs/>
                <w:sz w:val="24"/>
                <w:szCs w:val="24"/>
              </w:rPr>
              <w:t xml:space="preserve"> et</w:t>
            </w:r>
            <w:r>
              <w:rPr>
                <w:rFonts w:ascii="Times New Roman" w:hAnsi="Times New Roman" w:cs="Times New Roman"/>
                <w:b/>
                <w:bCs/>
                <w:sz w:val="24"/>
                <w:szCs w:val="24"/>
              </w:rPr>
              <w:t xml:space="preserve"> de la structure du récit policier)</w:t>
            </w:r>
          </w:p>
          <w:p w14:paraId="1724D7D7" w14:textId="7B8EAA98" w:rsidR="00081ECB" w:rsidRPr="00791886" w:rsidRDefault="00081ECB" w:rsidP="00471E57">
            <w:pPr>
              <w:jc w:val="center"/>
              <w:rPr>
                <w:rFonts w:ascii="Times New Roman" w:hAnsi="Times New Roman" w:cs="Times New Roman"/>
                <w:b/>
                <w:bCs/>
                <w:sz w:val="24"/>
                <w:szCs w:val="24"/>
              </w:rPr>
            </w:pPr>
          </w:p>
        </w:tc>
      </w:tr>
      <w:tr w:rsidR="000B4537" w14:paraId="32982EAC" w14:textId="77777777" w:rsidTr="000A6A05">
        <w:tc>
          <w:tcPr>
            <w:tcW w:w="1844" w:type="dxa"/>
          </w:tcPr>
          <w:p w14:paraId="6CCA9620" w14:textId="77777777" w:rsidR="000B4537" w:rsidRDefault="000B4537" w:rsidP="00471E57">
            <w:pPr>
              <w:jc w:val="both"/>
              <w:rPr>
                <w:rFonts w:ascii="Times New Roman" w:hAnsi="Times New Roman" w:cs="Times New Roman"/>
                <w:sz w:val="24"/>
                <w:szCs w:val="24"/>
              </w:rPr>
            </w:pPr>
            <w:r w:rsidRPr="00DA7118">
              <w:rPr>
                <w:rFonts w:ascii="Times New Roman" w:hAnsi="Times New Roman" w:cs="Times New Roman"/>
                <w:sz w:val="24"/>
                <w:szCs w:val="24"/>
              </w:rPr>
              <w:t>Objectif</w:t>
            </w:r>
            <w:r>
              <w:rPr>
                <w:rFonts w:ascii="Times New Roman" w:hAnsi="Times New Roman" w:cs="Times New Roman"/>
                <w:sz w:val="24"/>
                <w:szCs w:val="24"/>
              </w:rPr>
              <w:t>s</w:t>
            </w:r>
            <w:r w:rsidRPr="00DA7118">
              <w:rPr>
                <w:rFonts w:ascii="Times New Roman" w:hAnsi="Times New Roman" w:cs="Times New Roman"/>
                <w:sz w:val="24"/>
                <w:szCs w:val="24"/>
              </w:rPr>
              <w:t xml:space="preserve"> spécifique</w:t>
            </w:r>
            <w:r>
              <w:rPr>
                <w:rFonts w:ascii="Times New Roman" w:hAnsi="Times New Roman" w:cs="Times New Roman"/>
                <w:sz w:val="24"/>
                <w:szCs w:val="24"/>
              </w:rPr>
              <w:t>s</w:t>
            </w:r>
          </w:p>
        </w:tc>
        <w:tc>
          <w:tcPr>
            <w:tcW w:w="8788" w:type="dxa"/>
            <w:gridSpan w:val="3"/>
          </w:tcPr>
          <w:p w14:paraId="32EE46D5" w14:textId="77777777" w:rsidR="000B4537" w:rsidRDefault="000B4537" w:rsidP="000B4537">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Découvrir l’auteur du </w:t>
            </w:r>
            <w:r w:rsidRPr="00413ECE">
              <w:rPr>
                <w:rFonts w:ascii="Times New Roman" w:hAnsi="Times New Roman" w:cs="Times New Roman"/>
                <w:i/>
                <w:iCs/>
                <w:sz w:val="24"/>
                <w:szCs w:val="24"/>
              </w:rPr>
              <w:t>Crime de l’Orient-Express</w:t>
            </w:r>
            <w:r>
              <w:rPr>
                <w:rFonts w:ascii="Times New Roman" w:hAnsi="Times New Roman" w:cs="Times New Roman"/>
                <w:sz w:val="24"/>
                <w:szCs w:val="24"/>
              </w:rPr>
              <w:t xml:space="preserve"> et introduire le roman.</w:t>
            </w:r>
          </w:p>
          <w:p w14:paraId="7A2020EF" w14:textId="77777777" w:rsidR="000B4537" w:rsidRDefault="000B4537" w:rsidP="000B4537">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Introduire le genre policier.</w:t>
            </w:r>
          </w:p>
          <w:p w14:paraId="3D9C5C92" w14:textId="77777777" w:rsidR="000B4537" w:rsidRPr="00C433D5" w:rsidRDefault="000B4537" w:rsidP="000B4537">
            <w:pPr>
              <w:pStyle w:val="Paragraphedeliste"/>
              <w:numPr>
                <w:ilvl w:val="0"/>
                <w:numId w:val="1"/>
              </w:numPr>
              <w:jc w:val="both"/>
              <w:rPr>
                <w:rFonts w:ascii="Times New Roman" w:hAnsi="Times New Roman" w:cs="Times New Roman"/>
                <w:sz w:val="24"/>
                <w:szCs w:val="24"/>
              </w:rPr>
            </w:pPr>
            <w:r w:rsidRPr="00186ADD">
              <w:rPr>
                <w:rFonts w:ascii="Times New Roman" w:hAnsi="Times New Roman" w:cs="Times New Roman"/>
                <w:color w:val="000000"/>
                <w:sz w:val="24"/>
                <w:szCs w:val="24"/>
              </w:rPr>
              <w:t>Comprendre la structure du récit en se basant sur les éléments constitutifs du roman policier.</w:t>
            </w:r>
          </w:p>
        </w:tc>
      </w:tr>
      <w:tr w:rsidR="000B4537" w14:paraId="3C2811C4" w14:textId="77777777" w:rsidTr="000A6A05">
        <w:tc>
          <w:tcPr>
            <w:tcW w:w="1844" w:type="dxa"/>
          </w:tcPr>
          <w:p w14:paraId="134349F7" w14:textId="77777777"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Compétences de la progression sollicitées</w:t>
            </w:r>
          </w:p>
        </w:tc>
        <w:tc>
          <w:tcPr>
            <w:tcW w:w="8788" w:type="dxa"/>
            <w:gridSpan w:val="3"/>
          </w:tcPr>
          <w:p w14:paraId="1779352A" w14:textId="53C2AD9D" w:rsidR="000B4537" w:rsidRDefault="000B4537" w:rsidP="000B4537">
            <w:pPr>
              <w:pStyle w:val="Paragraphedeliste"/>
              <w:numPr>
                <w:ilvl w:val="0"/>
                <w:numId w:val="2"/>
              </w:numPr>
              <w:jc w:val="both"/>
              <w:rPr>
                <w:rFonts w:ascii="Times New Roman" w:hAnsi="Times New Roman" w:cs="Times New Roman"/>
                <w:sz w:val="24"/>
                <w:szCs w:val="24"/>
              </w:rPr>
            </w:pPr>
            <w:r w:rsidRPr="00E30668">
              <w:rPr>
                <w:rFonts w:ascii="Times New Roman" w:hAnsi="Times New Roman" w:cs="Times New Roman"/>
                <w:sz w:val="24"/>
                <w:szCs w:val="24"/>
              </w:rPr>
              <w:t>Tenir compte du contexte de production ou de réception de l’œuvre (</w:t>
            </w:r>
            <w:r w:rsidR="00781C1B">
              <w:rPr>
                <w:rFonts w:ascii="Times New Roman" w:hAnsi="Times New Roman" w:cs="Times New Roman"/>
                <w:sz w:val="24"/>
                <w:szCs w:val="24"/>
              </w:rPr>
              <w:t>MELS</w:t>
            </w:r>
            <w:r w:rsidRPr="00E30668">
              <w:rPr>
                <w:rFonts w:ascii="Times New Roman" w:hAnsi="Times New Roman" w:cs="Times New Roman"/>
                <w:sz w:val="24"/>
                <w:szCs w:val="24"/>
              </w:rPr>
              <w:t xml:space="preserve">, </w:t>
            </w:r>
            <w:r w:rsidR="009F63E1">
              <w:rPr>
                <w:rFonts w:ascii="Times New Roman" w:hAnsi="Times New Roman" w:cs="Times New Roman"/>
                <w:sz w:val="24"/>
                <w:szCs w:val="24"/>
              </w:rPr>
              <w:t xml:space="preserve">2011, </w:t>
            </w:r>
            <w:r w:rsidRPr="00E30668">
              <w:rPr>
                <w:rFonts w:ascii="Times New Roman" w:hAnsi="Times New Roman" w:cs="Times New Roman"/>
                <w:sz w:val="24"/>
                <w:szCs w:val="24"/>
              </w:rPr>
              <w:t>p. 29)</w:t>
            </w:r>
            <w:r w:rsidR="007F60CF">
              <w:rPr>
                <w:rFonts w:ascii="Times New Roman" w:hAnsi="Times New Roman" w:cs="Times New Roman"/>
                <w:sz w:val="24"/>
                <w:szCs w:val="24"/>
              </w:rPr>
              <w:t>.</w:t>
            </w:r>
          </w:p>
          <w:p w14:paraId="1FF95B16" w14:textId="6655C6E5" w:rsidR="000B4537" w:rsidRPr="007863EA" w:rsidRDefault="000B4537" w:rsidP="000B4537">
            <w:pPr>
              <w:pStyle w:val="Paragraphedeliste"/>
              <w:numPr>
                <w:ilvl w:val="0"/>
                <w:numId w:val="2"/>
              </w:numPr>
              <w:jc w:val="both"/>
              <w:rPr>
                <w:rFonts w:ascii="Times New Roman" w:hAnsi="Times New Roman" w:cs="Times New Roman"/>
                <w:sz w:val="24"/>
                <w:szCs w:val="24"/>
              </w:rPr>
            </w:pPr>
            <w:r w:rsidRPr="00DC7A99">
              <w:rPr>
                <w:rFonts w:ascii="Times New Roman" w:hAnsi="Times New Roman" w:cs="Times New Roman"/>
                <w:sz w:val="24"/>
                <w:szCs w:val="24"/>
              </w:rPr>
              <w:t>Dégager, de la construction de l’univers et en comparaison avec d’autres œuvres, des caractéristiques de genres (ou des écarts par rapport à un genre) (</w:t>
            </w:r>
            <w:r w:rsidR="00781C1B">
              <w:rPr>
                <w:rFonts w:ascii="Times New Roman" w:hAnsi="Times New Roman" w:cs="Times New Roman"/>
                <w:sz w:val="24"/>
                <w:szCs w:val="24"/>
              </w:rPr>
              <w:t>MELS</w:t>
            </w:r>
            <w:r w:rsidRPr="00DC7A99">
              <w:rPr>
                <w:rFonts w:ascii="Times New Roman" w:hAnsi="Times New Roman" w:cs="Times New Roman"/>
                <w:sz w:val="24"/>
                <w:szCs w:val="24"/>
              </w:rPr>
              <w:t xml:space="preserve">, </w:t>
            </w:r>
            <w:r w:rsidR="009F63E1">
              <w:rPr>
                <w:rFonts w:ascii="Times New Roman" w:hAnsi="Times New Roman" w:cs="Times New Roman"/>
                <w:sz w:val="24"/>
                <w:szCs w:val="24"/>
              </w:rPr>
              <w:t xml:space="preserve">2011, </w:t>
            </w:r>
            <w:r w:rsidRPr="00DC7A99">
              <w:rPr>
                <w:rFonts w:ascii="Times New Roman" w:hAnsi="Times New Roman" w:cs="Times New Roman"/>
                <w:sz w:val="24"/>
                <w:szCs w:val="24"/>
              </w:rPr>
              <w:t>p. 32</w:t>
            </w:r>
            <w:r>
              <w:rPr>
                <w:rFonts w:ascii="Times New Roman" w:hAnsi="Times New Roman" w:cs="Times New Roman"/>
                <w:sz w:val="24"/>
                <w:szCs w:val="24"/>
              </w:rPr>
              <w:t>)</w:t>
            </w:r>
            <w:r w:rsidR="007F60CF">
              <w:rPr>
                <w:rFonts w:ascii="Times New Roman" w:hAnsi="Times New Roman" w:cs="Times New Roman"/>
                <w:sz w:val="24"/>
                <w:szCs w:val="24"/>
              </w:rPr>
              <w:t>.</w:t>
            </w:r>
          </w:p>
        </w:tc>
      </w:tr>
      <w:tr w:rsidR="000B4537" w14:paraId="6C490CDD" w14:textId="77777777" w:rsidTr="000A6A05">
        <w:tc>
          <w:tcPr>
            <w:tcW w:w="1844" w:type="dxa"/>
          </w:tcPr>
          <w:p w14:paraId="683E5D93" w14:textId="53961A7D"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Stratégie visée</w:t>
            </w:r>
          </w:p>
        </w:tc>
        <w:tc>
          <w:tcPr>
            <w:tcW w:w="8788" w:type="dxa"/>
            <w:gridSpan w:val="3"/>
          </w:tcPr>
          <w:p w14:paraId="6E323CD4" w14:textId="77777777" w:rsidR="000B4537" w:rsidRDefault="000B4537" w:rsidP="002A3BF1">
            <w:pPr>
              <w:jc w:val="both"/>
              <w:rPr>
                <w:rFonts w:ascii="Times New Roman" w:hAnsi="Times New Roman" w:cs="Times New Roman"/>
                <w:sz w:val="24"/>
                <w:szCs w:val="24"/>
              </w:rPr>
            </w:pPr>
            <w:r w:rsidRPr="002A3BF1">
              <w:rPr>
                <w:rFonts w:ascii="Times New Roman" w:hAnsi="Times New Roman" w:cs="Times New Roman"/>
                <w:sz w:val="24"/>
                <w:szCs w:val="24"/>
              </w:rPr>
              <w:t>L’anticipation</w:t>
            </w:r>
            <w:r w:rsidR="007116F6">
              <w:rPr>
                <w:rFonts w:ascii="Times New Roman" w:hAnsi="Times New Roman" w:cs="Times New Roman"/>
                <w:sz w:val="24"/>
                <w:szCs w:val="24"/>
              </w:rPr>
              <w:t>.</w:t>
            </w:r>
          </w:p>
          <w:p w14:paraId="3B98B448" w14:textId="292E3EF6" w:rsidR="00081ECB" w:rsidRPr="002A3BF1" w:rsidRDefault="00081ECB" w:rsidP="002A3BF1">
            <w:pPr>
              <w:jc w:val="both"/>
              <w:rPr>
                <w:rFonts w:ascii="Times New Roman" w:hAnsi="Times New Roman" w:cs="Times New Roman"/>
                <w:sz w:val="24"/>
                <w:szCs w:val="24"/>
              </w:rPr>
            </w:pPr>
          </w:p>
        </w:tc>
      </w:tr>
      <w:tr w:rsidR="000B4537" w14:paraId="6E9A3C16" w14:textId="77777777" w:rsidTr="000A6A05">
        <w:tc>
          <w:tcPr>
            <w:tcW w:w="10632" w:type="dxa"/>
            <w:gridSpan w:val="4"/>
          </w:tcPr>
          <w:p w14:paraId="3834FA0F" w14:textId="21EE58D0" w:rsidR="000B4537" w:rsidRPr="006E7510" w:rsidRDefault="000B4537" w:rsidP="00471E57">
            <w:pPr>
              <w:jc w:val="both"/>
              <w:rPr>
                <w:rFonts w:ascii="Times New Roman" w:hAnsi="Times New Roman" w:cs="Times New Roman"/>
                <w:sz w:val="24"/>
                <w:szCs w:val="24"/>
                <w:u w:val="single"/>
              </w:rPr>
            </w:pPr>
            <w:r>
              <w:rPr>
                <w:rFonts w:ascii="Times New Roman" w:hAnsi="Times New Roman" w:cs="Times New Roman"/>
                <w:sz w:val="24"/>
                <w:szCs w:val="24"/>
                <w:u w:val="single"/>
              </w:rPr>
              <w:t>Description de la séance </w:t>
            </w:r>
          </w:p>
          <w:p w14:paraId="6369D8A1" w14:textId="1B737D2D" w:rsidR="000B4537" w:rsidRPr="004F383B" w:rsidRDefault="00E15DA5" w:rsidP="004F383B">
            <w:pPr>
              <w:pStyle w:val="Paragraphedeliste"/>
              <w:numPr>
                <w:ilvl w:val="0"/>
                <w:numId w:val="40"/>
              </w:numPr>
              <w:jc w:val="both"/>
              <w:rPr>
                <w:rFonts w:ascii="Times New Roman" w:hAnsi="Times New Roman" w:cs="Times New Roman"/>
                <w:sz w:val="24"/>
                <w:szCs w:val="24"/>
              </w:rPr>
            </w:pPr>
            <w:r w:rsidRPr="004F383B">
              <w:rPr>
                <w:rFonts w:ascii="Times New Roman" w:hAnsi="Times New Roman" w:cs="Times New Roman"/>
                <w:sz w:val="24"/>
                <w:szCs w:val="24"/>
              </w:rPr>
              <w:t xml:space="preserve">Activité 1 : </w:t>
            </w:r>
            <w:r w:rsidR="00245BAF">
              <w:rPr>
                <w:rFonts w:ascii="Times New Roman" w:hAnsi="Times New Roman" w:cs="Times New Roman"/>
                <w:sz w:val="24"/>
                <w:szCs w:val="24"/>
              </w:rPr>
              <w:t>pr</w:t>
            </w:r>
            <w:r w:rsidR="00245BAF" w:rsidRPr="004F383B">
              <w:rPr>
                <w:rFonts w:ascii="Times New Roman" w:hAnsi="Times New Roman" w:cs="Times New Roman"/>
                <w:sz w:val="24"/>
                <w:szCs w:val="24"/>
              </w:rPr>
              <w:t xml:space="preserve">ésentation </w:t>
            </w:r>
            <w:r w:rsidR="000B4537" w:rsidRPr="004F383B">
              <w:rPr>
                <w:rFonts w:ascii="Times New Roman" w:hAnsi="Times New Roman" w:cs="Times New Roman"/>
                <w:sz w:val="24"/>
                <w:szCs w:val="24"/>
              </w:rPr>
              <w:t xml:space="preserve">du genre policier (historique du genre, auteurs marquants, document </w:t>
            </w:r>
            <w:r w:rsidR="000B4537" w:rsidRPr="004F383B">
              <w:rPr>
                <w:rFonts w:ascii="Times New Roman" w:hAnsi="Times New Roman" w:cs="Times New Roman"/>
                <w:i/>
                <w:iCs/>
                <w:sz w:val="24"/>
                <w:szCs w:val="24"/>
              </w:rPr>
              <w:t xml:space="preserve">Les 20 règles du roman policier </w:t>
            </w:r>
            <w:r w:rsidR="000B4537" w:rsidRPr="004F383B">
              <w:rPr>
                <w:rFonts w:ascii="Times New Roman" w:hAnsi="Times New Roman" w:cs="Times New Roman"/>
                <w:sz w:val="24"/>
                <w:szCs w:val="24"/>
              </w:rPr>
              <w:t xml:space="preserve">de Van Dine </w:t>
            </w:r>
            <w:r w:rsidR="00AB0D52" w:rsidRPr="004F383B">
              <w:rPr>
                <w:rFonts w:ascii="Times New Roman" w:hAnsi="Times New Roman" w:cs="Times New Roman"/>
                <w:sz w:val="24"/>
                <w:szCs w:val="24"/>
              </w:rPr>
              <w:t>(</w:t>
            </w:r>
            <w:r w:rsidR="00245BAF">
              <w:rPr>
                <w:rFonts w:ascii="Times New Roman" w:hAnsi="Times New Roman" w:cs="Times New Roman"/>
                <w:sz w:val="24"/>
                <w:szCs w:val="24"/>
              </w:rPr>
              <w:t xml:space="preserve">Van Dine, </w:t>
            </w:r>
            <w:r w:rsidR="00081ECB">
              <w:rPr>
                <w:rFonts w:ascii="Times New Roman" w:hAnsi="Times New Roman" w:cs="Times New Roman"/>
                <w:sz w:val="24"/>
                <w:szCs w:val="24"/>
              </w:rPr>
              <w:t>2006</w:t>
            </w:r>
            <w:r w:rsidR="000B4537" w:rsidRPr="004F383B">
              <w:rPr>
                <w:rFonts w:ascii="Times New Roman" w:hAnsi="Times New Roman" w:cs="Times New Roman"/>
                <w:sz w:val="24"/>
                <w:szCs w:val="24"/>
              </w:rPr>
              <w:t>). (</w:t>
            </w:r>
            <w:r w:rsidR="009F63E1" w:rsidRPr="004F383B">
              <w:rPr>
                <w:rFonts w:ascii="Times New Roman" w:hAnsi="Times New Roman" w:cs="Times New Roman"/>
                <w:sz w:val="24"/>
                <w:szCs w:val="24"/>
              </w:rPr>
              <w:t>25</w:t>
            </w:r>
            <w:r w:rsidR="000B4537" w:rsidRPr="004F383B">
              <w:rPr>
                <w:rFonts w:ascii="Times New Roman" w:hAnsi="Times New Roman" w:cs="Times New Roman"/>
                <w:color w:val="FF0000"/>
                <w:sz w:val="24"/>
                <w:szCs w:val="24"/>
              </w:rPr>
              <w:t xml:space="preserve"> </w:t>
            </w:r>
            <w:r w:rsidR="000B4537" w:rsidRPr="004F383B">
              <w:rPr>
                <w:rFonts w:ascii="Times New Roman" w:hAnsi="Times New Roman" w:cs="Times New Roman"/>
                <w:sz w:val="24"/>
                <w:szCs w:val="24"/>
              </w:rPr>
              <w:t>min.)</w:t>
            </w:r>
          </w:p>
          <w:p w14:paraId="6504BC95" w14:textId="64FA75C4" w:rsidR="009E3E05" w:rsidRPr="008739E3" w:rsidRDefault="000B4537" w:rsidP="008739E3">
            <w:pPr>
              <w:jc w:val="both"/>
              <w:rPr>
                <w:rFonts w:ascii="Times New Roman" w:hAnsi="Times New Roman" w:cs="Times New Roman"/>
                <w:sz w:val="24"/>
                <w:szCs w:val="24"/>
              </w:rPr>
            </w:pPr>
            <w:r w:rsidRPr="007B7C41">
              <w:rPr>
                <w:rFonts w:ascii="Times New Roman" w:hAnsi="Times New Roman" w:cs="Times New Roman"/>
                <w:sz w:val="24"/>
                <w:szCs w:val="24"/>
              </w:rPr>
              <w:t xml:space="preserve">Présentation de la structure du genre policier (la situation initiale, l’élément déclencheur, le but, l’enquête, le climax et la situation finale) à l’aide d’un tableau distribué par l’enseignant. </w:t>
            </w:r>
            <w:r w:rsidR="00E312AA" w:rsidRPr="007B7C41">
              <w:rPr>
                <w:rFonts w:ascii="Times New Roman" w:hAnsi="Times New Roman" w:cs="Times New Roman"/>
                <w:sz w:val="24"/>
                <w:szCs w:val="24"/>
              </w:rPr>
              <w:t xml:space="preserve">Rôle de l’enquêteur. </w:t>
            </w:r>
            <w:r w:rsidRPr="007B7C41">
              <w:rPr>
                <w:rFonts w:ascii="Times New Roman" w:hAnsi="Times New Roman" w:cs="Times New Roman"/>
                <w:sz w:val="24"/>
                <w:szCs w:val="24"/>
              </w:rPr>
              <w:t>(</w:t>
            </w:r>
            <w:r w:rsidR="009F63E1">
              <w:rPr>
                <w:rFonts w:ascii="Times New Roman" w:hAnsi="Times New Roman" w:cs="Times New Roman"/>
                <w:sz w:val="24"/>
                <w:szCs w:val="24"/>
              </w:rPr>
              <w:t>15</w:t>
            </w:r>
            <w:r w:rsidRPr="007B7C41">
              <w:rPr>
                <w:rFonts w:ascii="Times New Roman" w:hAnsi="Times New Roman" w:cs="Times New Roman"/>
                <w:color w:val="FF0000"/>
                <w:sz w:val="24"/>
                <w:szCs w:val="24"/>
              </w:rPr>
              <w:t xml:space="preserve"> </w:t>
            </w:r>
            <w:r w:rsidRPr="009F63E1">
              <w:rPr>
                <w:rFonts w:ascii="Times New Roman" w:hAnsi="Times New Roman" w:cs="Times New Roman"/>
                <w:sz w:val="24"/>
                <w:szCs w:val="24"/>
              </w:rPr>
              <w:t>min.)</w:t>
            </w:r>
          </w:p>
          <w:p w14:paraId="6DE2CFB6" w14:textId="6232EF62" w:rsidR="009E3E05" w:rsidRPr="008739E3" w:rsidRDefault="00E15DA5" w:rsidP="009E3E05">
            <w:pPr>
              <w:pStyle w:val="Paragraphedeliste"/>
              <w:numPr>
                <w:ilvl w:val="0"/>
                <w:numId w:val="27"/>
              </w:numPr>
              <w:jc w:val="both"/>
              <w:rPr>
                <w:rFonts w:ascii="Times New Roman" w:hAnsi="Times New Roman" w:cs="Times New Roman"/>
                <w:sz w:val="24"/>
                <w:szCs w:val="24"/>
              </w:rPr>
            </w:pPr>
            <w:r w:rsidRPr="00E5130C">
              <w:rPr>
                <w:rFonts w:ascii="Times New Roman" w:hAnsi="Times New Roman" w:cs="Times New Roman"/>
                <w:sz w:val="24"/>
                <w:szCs w:val="24"/>
              </w:rPr>
              <w:t xml:space="preserve">Activité 2 : </w:t>
            </w:r>
            <w:r w:rsidR="00245BAF">
              <w:rPr>
                <w:rFonts w:ascii="Times New Roman" w:hAnsi="Times New Roman" w:cs="Times New Roman"/>
                <w:sz w:val="24"/>
                <w:szCs w:val="24"/>
              </w:rPr>
              <w:t>p</w:t>
            </w:r>
            <w:r w:rsidR="000B4537" w:rsidRPr="00E5130C">
              <w:rPr>
                <w:rFonts w:ascii="Times New Roman" w:hAnsi="Times New Roman" w:cs="Times New Roman"/>
                <w:sz w:val="24"/>
                <w:szCs w:val="24"/>
              </w:rPr>
              <w:t>résentation de l’auteure (Agatha Christie). « Qui est-elle? » « Quelles œuvres a-t-elle produite</w:t>
            </w:r>
            <w:r w:rsidR="00D85A79">
              <w:rPr>
                <w:rFonts w:ascii="Times New Roman" w:hAnsi="Times New Roman" w:cs="Times New Roman"/>
                <w:sz w:val="24"/>
                <w:szCs w:val="24"/>
              </w:rPr>
              <w:t>s</w:t>
            </w:r>
            <w:r w:rsidR="000B4537" w:rsidRPr="00E5130C">
              <w:rPr>
                <w:rFonts w:ascii="Times New Roman" w:hAnsi="Times New Roman" w:cs="Times New Roman"/>
                <w:sz w:val="24"/>
                <w:szCs w:val="24"/>
              </w:rPr>
              <w:t xml:space="preserve">? » « Quels évènements l’ont mené à devenir </w:t>
            </w:r>
            <w:r w:rsidR="00E4124C">
              <w:rPr>
                <w:rFonts w:ascii="Times New Roman" w:hAnsi="Times New Roman" w:cs="Times New Roman"/>
                <w:sz w:val="24"/>
                <w:szCs w:val="24"/>
              </w:rPr>
              <w:t xml:space="preserve">une </w:t>
            </w:r>
            <w:r w:rsidR="000B4537" w:rsidRPr="00E5130C">
              <w:rPr>
                <w:rFonts w:ascii="Times New Roman" w:hAnsi="Times New Roman" w:cs="Times New Roman"/>
                <w:sz w:val="24"/>
                <w:szCs w:val="24"/>
              </w:rPr>
              <w:t>auteur</w:t>
            </w:r>
            <w:r w:rsidR="00E4124C">
              <w:rPr>
                <w:rFonts w:ascii="Times New Roman" w:hAnsi="Times New Roman" w:cs="Times New Roman"/>
                <w:sz w:val="24"/>
                <w:szCs w:val="24"/>
              </w:rPr>
              <w:t>e</w:t>
            </w:r>
            <w:r w:rsidR="000B4537" w:rsidRPr="00E5130C">
              <w:rPr>
                <w:rFonts w:ascii="Times New Roman" w:hAnsi="Times New Roman" w:cs="Times New Roman"/>
                <w:sz w:val="24"/>
                <w:szCs w:val="24"/>
              </w:rPr>
              <w:t xml:space="preserve"> de roman</w:t>
            </w:r>
            <w:r w:rsidR="00D85A79">
              <w:rPr>
                <w:rFonts w:ascii="Times New Roman" w:hAnsi="Times New Roman" w:cs="Times New Roman"/>
                <w:sz w:val="24"/>
                <w:szCs w:val="24"/>
              </w:rPr>
              <w:t>s</w:t>
            </w:r>
            <w:r w:rsidR="000B4537" w:rsidRPr="00E5130C">
              <w:rPr>
                <w:rFonts w:ascii="Times New Roman" w:hAnsi="Times New Roman" w:cs="Times New Roman"/>
                <w:sz w:val="24"/>
                <w:szCs w:val="24"/>
              </w:rPr>
              <w:t xml:space="preserve"> policier</w:t>
            </w:r>
            <w:r w:rsidR="00D85A79">
              <w:rPr>
                <w:rFonts w:ascii="Times New Roman" w:hAnsi="Times New Roman" w:cs="Times New Roman"/>
                <w:sz w:val="24"/>
                <w:szCs w:val="24"/>
              </w:rPr>
              <w:t>s</w:t>
            </w:r>
            <w:r w:rsidR="000B4537" w:rsidRPr="00E5130C">
              <w:rPr>
                <w:rFonts w:ascii="Times New Roman" w:hAnsi="Times New Roman" w:cs="Times New Roman"/>
                <w:sz w:val="24"/>
                <w:szCs w:val="24"/>
              </w:rPr>
              <w:t>?</w:t>
            </w:r>
            <w:r w:rsidR="00D85A79">
              <w:rPr>
                <w:rFonts w:ascii="Times New Roman" w:hAnsi="Times New Roman" w:cs="Times New Roman"/>
                <w:sz w:val="24"/>
                <w:szCs w:val="24"/>
              </w:rPr>
              <w:t> »</w:t>
            </w:r>
            <w:r w:rsidR="000B4537" w:rsidRPr="00E5130C">
              <w:rPr>
                <w:rFonts w:ascii="Times New Roman" w:hAnsi="Times New Roman" w:cs="Times New Roman"/>
                <w:sz w:val="24"/>
                <w:szCs w:val="24"/>
              </w:rPr>
              <w:t xml:space="preserve"> La présentation sera supportée par un PowerPoint que l’enseignant rendra disponible aux élèves après le cours. (</w:t>
            </w:r>
            <w:r w:rsidR="009F63E1">
              <w:rPr>
                <w:rFonts w:ascii="Times New Roman" w:hAnsi="Times New Roman" w:cs="Times New Roman"/>
                <w:sz w:val="24"/>
                <w:szCs w:val="24"/>
              </w:rPr>
              <w:t>5</w:t>
            </w:r>
            <w:r w:rsidR="000B4537" w:rsidRPr="00E5130C">
              <w:rPr>
                <w:rFonts w:ascii="Times New Roman" w:hAnsi="Times New Roman" w:cs="Times New Roman"/>
                <w:color w:val="FF0000"/>
                <w:sz w:val="24"/>
                <w:szCs w:val="24"/>
              </w:rPr>
              <w:t xml:space="preserve"> </w:t>
            </w:r>
            <w:r w:rsidR="000B4537" w:rsidRPr="009F63E1">
              <w:rPr>
                <w:rFonts w:ascii="Times New Roman" w:hAnsi="Times New Roman" w:cs="Times New Roman"/>
                <w:sz w:val="24"/>
                <w:szCs w:val="24"/>
              </w:rPr>
              <w:t>min.)</w:t>
            </w:r>
          </w:p>
          <w:p w14:paraId="3B453DBC" w14:textId="5A70392A" w:rsidR="009E3E05" w:rsidRPr="00C519A4" w:rsidRDefault="00E15DA5" w:rsidP="009E3E05">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Activité 3 : </w:t>
            </w:r>
            <w:r w:rsidR="00245BAF">
              <w:rPr>
                <w:rFonts w:ascii="Times New Roman" w:hAnsi="Times New Roman" w:cs="Times New Roman"/>
                <w:sz w:val="24"/>
                <w:szCs w:val="24"/>
              </w:rPr>
              <w:t>é</w:t>
            </w:r>
            <w:r w:rsidR="000B4537">
              <w:rPr>
                <w:rFonts w:ascii="Times New Roman" w:hAnsi="Times New Roman" w:cs="Times New Roman"/>
                <w:sz w:val="24"/>
                <w:szCs w:val="24"/>
              </w:rPr>
              <w:t xml:space="preserve">coute de la bande-annonce du film </w:t>
            </w:r>
            <w:r w:rsidR="000B4537">
              <w:rPr>
                <w:rFonts w:ascii="Times New Roman" w:hAnsi="Times New Roman" w:cs="Times New Roman"/>
                <w:i/>
                <w:iCs/>
                <w:sz w:val="24"/>
                <w:szCs w:val="24"/>
              </w:rPr>
              <w:t xml:space="preserve">Le </w:t>
            </w:r>
            <w:r w:rsidR="009F63E1">
              <w:rPr>
                <w:rFonts w:ascii="Times New Roman" w:hAnsi="Times New Roman" w:cs="Times New Roman"/>
                <w:i/>
                <w:iCs/>
                <w:sz w:val="24"/>
                <w:szCs w:val="24"/>
              </w:rPr>
              <w:t>C</w:t>
            </w:r>
            <w:r w:rsidR="000B4537" w:rsidRPr="00141047">
              <w:rPr>
                <w:rFonts w:ascii="Times New Roman" w:hAnsi="Times New Roman" w:cs="Times New Roman"/>
                <w:i/>
                <w:iCs/>
                <w:sz w:val="24"/>
                <w:szCs w:val="24"/>
              </w:rPr>
              <w:t>r</w:t>
            </w:r>
            <w:r w:rsidR="000B4537" w:rsidRPr="00D3012F">
              <w:rPr>
                <w:rFonts w:ascii="Times New Roman" w:hAnsi="Times New Roman" w:cs="Times New Roman"/>
                <w:i/>
                <w:iCs/>
                <w:sz w:val="24"/>
                <w:szCs w:val="24"/>
              </w:rPr>
              <w:t>ime de l’Orient-Express</w:t>
            </w:r>
            <w:r w:rsidR="000B4537">
              <w:rPr>
                <w:rFonts w:ascii="Times New Roman" w:hAnsi="Times New Roman" w:cs="Times New Roman"/>
                <w:sz w:val="24"/>
                <w:szCs w:val="24"/>
              </w:rPr>
              <w:t xml:space="preserve"> : </w:t>
            </w:r>
            <w:hyperlink r:id="rId8" w:history="1">
              <w:r w:rsidR="000B4537" w:rsidRPr="00C1321C">
                <w:rPr>
                  <w:rStyle w:val="Hyperlien"/>
                  <w:rFonts w:ascii="Times New Roman" w:hAnsi="Times New Roman" w:cs="Times New Roman"/>
                  <w:sz w:val="24"/>
                  <w:szCs w:val="24"/>
                </w:rPr>
                <w:t>https://www.youtube.com/watch?v=FMlYxRCBSSM</w:t>
              </w:r>
            </w:hyperlink>
            <w:r w:rsidR="000B4537">
              <w:rPr>
                <w:rFonts w:ascii="Times New Roman" w:hAnsi="Times New Roman" w:cs="Times New Roman"/>
                <w:sz w:val="24"/>
                <w:szCs w:val="24"/>
              </w:rPr>
              <w:t xml:space="preserve"> (2 min. 20 sec.)</w:t>
            </w:r>
          </w:p>
          <w:p w14:paraId="7EA1AB1B" w14:textId="55E326F9" w:rsidR="000B4537" w:rsidRDefault="000B4537" w:rsidP="00A81E0F">
            <w:pPr>
              <w:jc w:val="both"/>
              <w:rPr>
                <w:rFonts w:ascii="Times New Roman" w:hAnsi="Times New Roman" w:cs="Times New Roman"/>
                <w:sz w:val="24"/>
                <w:szCs w:val="24"/>
              </w:rPr>
            </w:pPr>
            <w:r w:rsidRPr="007B7C41">
              <w:rPr>
                <w:rFonts w:ascii="Times New Roman" w:hAnsi="Times New Roman" w:cs="Times New Roman"/>
                <w:sz w:val="24"/>
                <w:szCs w:val="24"/>
              </w:rPr>
              <w:t xml:space="preserve">Retour sur la vidéo pour mener vers l’introduction du roman </w:t>
            </w:r>
            <w:r w:rsidRPr="007B7C41">
              <w:rPr>
                <w:rFonts w:ascii="Times New Roman" w:hAnsi="Times New Roman" w:cs="Times New Roman"/>
                <w:i/>
                <w:iCs/>
                <w:sz w:val="24"/>
                <w:szCs w:val="24"/>
              </w:rPr>
              <w:t>Le</w:t>
            </w:r>
            <w:r w:rsidR="009F63E1">
              <w:rPr>
                <w:rFonts w:ascii="Times New Roman" w:hAnsi="Times New Roman" w:cs="Times New Roman"/>
                <w:i/>
                <w:iCs/>
                <w:sz w:val="24"/>
                <w:szCs w:val="24"/>
              </w:rPr>
              <w:t xml:space="preserve"> C</w:t>
            </w:r>
            <w:r w:rsidRPr="007B7C41">
              <w:rPr>
                <w:rFonts w:ascii="Times New Roman" w:hAnsi="Times New Roman" w:cs="Times New Roman"/>
                <w:i/>
                <w:iCs/>
                <w:sz w:val="24"/>
                <w:szCs w:val="24"/>
              </w:rPr>
              <w:t>rime de l’Orient-Express</w:t>
            </w:r>
            <w:r w:rsidRPr="007B7C41">
              <w:rPr>
                <w:rFonts w:ascii="Times New Roman" w:hAnsi="Times New Roman" w:cs="Times New Roman"/>
                <w:sz w:val="24"/>
                <w:szCs w:val="24"/>
              </w:rPr>
              <w:t>. Exemple</w:t>
            </w:r>
            <w:r w:rsidR="009F63E1">
              <w:rPr>
                <w:rFonts w:ascii="Times New Roman" w:hAnsi="Times New Roman" w:cs="Times New Roman"/>
                <w:sz w:val="24"/>
                <w:szCs w:val="24"/>
              </w:rPr>
              <w:t>s</w:t>
            </w:r>
            <w:r w:rsidRPr="007B7C41">
              <w:rPr>
                <w:rFonts w:ascii="Times New Roman" w:hAnsi="Times New Roman" w:cs="Times New Roman"/>
                <w:sz w:val="24"/>
                <w:szCs w:val="24"/>
              </w:rPr>
              <w:t xml:space="preserve"> de questions à poser aux élèves : « Quels éléments du genre policier peut-on reconna</w:t>
            </w:r>
            <w:r w:rsidR="00D85A79">
              <w:rPr>
                <w:rFonts w:ascii="Times New Roman" w:hAnsi="Times New Roman" w:cs="Times New Roman"/>
                <w:sz w:val="24"/>
                <w:szCs w:val="24"/>
              </w:rPr>
              <w:t>i</w:t>
            </w:r>
            <w:r w:rsidRPr="007B7C41">
              <w:rPr>
                <w:rFonts w:ascii="Times New Roman" w:hAnsi="Times New Roman" w:cs="Times New Roman"/>
                <w:sz w:val="24"/>
                <w:szCs w:val="24"/>
              </w:rPr>
              <w:t xml:space="preserve">tre dans la vidéo, à votre avis? » « En tenant compte des lieux et des personnages, sur quoi l’histoire semble-t-elle </w:t>
            </w:r>
            <w:r w:rsidR="00081ECB" w:rsidRPr="007B7C41">
              <w:rPr>
                <w:rFonts w:ascii="Times New Roman" w:hAnsi="Times New Roman" w:cs="Times New Roman"/>
                <w:sz w:val="24"/>
                <w:szCs w:val="24"/>
              </w:rPr>
              <w:t>port</w:t>
            </w:r>
            <w:r w:rsidR="00081ECB">
              <w:rPr>
                <w:rFonts w:ascii="Times New Roman" w:hAnsi="Times New Roman" w:cs="Times New Roman"/>
                <w:sz w:val="24"/>
                <w:szCs w:val="24"/>
              </w:rPr>
              <w:t>er</w:t>
            </w:r>
            <w:r w:rsidRPr="007B7C41">
              <w:rPr>
                <w:rFonts w:ascii="Times New Roman" w:hAnsi="Times New Roman" w:cs="Times New Roman"/>
                <w:sz w:val="24"/>
                <w:szCs w:val="24"/>
              </w:rPr>
              <w:t>? » (</w:t>
            </w:r>
            <w:r w:rsidR="009F63E1">
              <w:rPr>
                <w:rFonts w:ascii="Times New Roman" w:hAnsi="Times New Roman" w:cs="Times New Roman"/>
                <w:sz w:val="24"/>
                <w:szCs w:val="24"/>
              </w:rPr>
              <w:t>20</w:t>
            </w:r>
            <w:r w:rsidRPr="007B7C41">
              <w:rPr>
                <w:rFonts w:ascii="Times New Roman" w:hAnsi="Times New Roman" w:cs="Times New Roman"/>
                <w:color w:val="FF0000"/>
                <w:sz w:val="24"/>
                <w:szCs w:val="24"/>
              </w:rPr>
              <w:t xml:space="preserve"> </w:t>
            </w:r>
            <w:r w:rsidRPr="009F63E1">
              <w:rPr>
                <w:rFonts w:ascii="Times New Roman" w:hAnsi="Times New Roman" w:cs="Times New Roman"/>
                <w:sz w:val="24"/>
                <w:szCs w:val="24"/>
              </w:rPr>
              <w:t>min.).</w:t>
            </w:r>
          </w:p>
          <w:p w14:paraId="05250478" w14:textId="77777777" w:rsidR="00081ECB" w:rsidRDefault="00081ECB" w:rsidP="00A81E0F">
            <w:pPr>
              <w:jc w:val="both"/>
              <w:rPr>
                <w:rFonts w:ascii="Times New Roman" w:hAnsi="Times New Roman" w:cs="Times New Roman"/>
                <w:sz w:val="24"/>
                <w:szCs w:val="24"/>
              </w:rPr>
            </w:pPr>
          </w:p>
          <w:p w14:paraId="7A0A0CCE" w14:textId="3DB934A2" w:rsidR="00081ECB" w:rsidRPr="00A81E0F" w:rsidRDefault="00081ECB" w:rsidP="00A81E0F">
            <w:pPr>
              <w:jc w:val="both"/>
              <w:rPr>
                <w:rFonts w:ascii="Times New Roman" w:hAnsi="Times New Roman" w:cs="Times New Roman"/>
                <w:sz w:val="24"/>
                <w:szCs w:val="24"/>
              </w:rPr>
            </w:pPr>
          </w:p>
        </w:tc>
      </w:tr>
      <w:tr w:rsidR="000B4537" w14:paraId="50D5F424" w14:textId="77777777" w:rsidTr="000A6A05">
        <w:tc>
          <w:tcPr>
            <w:tcW w:w="10632" w:type="dxa"/>
            <w:gridSpan w:val="4"/>
          </w:tcPr>
          <w:p w14:paraId="5E97AB2C" w14:textId="06B149FE" w:rsidR="000B4537" w:rsidRDefault="000B4537" w:rsidP="00471E57">
            <w:pPr>
              <w:jc w:val="center"/>
              <w:rPr>
                <w:rFonts w:ascii="Times New Roman" w:hAnsi="Times New Roman" w:cs="Times New Roman"/>
                <w:b/>
                <w:bCs/>
                <w:sz w:val="24"/>
                <w:szCs w:val="24"/>
              </w:rPr>
            </w:pPr>
            <w:r w:rsidRPr="00C433D5">
              <w:rPr>
                <w:rFonts w:ascii="Times New Roman" w:hAnsi="Times New Roman" w:cs="Times New Roman"/>
                <w:b/>
                <w:bCs/>
                <w:sz w:val="24"/>
                <w:szCs w:val="24"/>
              </w:rPr>
              <w:lastRenderedPageBreak/>
              <w:t>Séance 2</w:t>
            </w:r>
            <w:r>
              <w:rPr>
                <w:rFonts w:ascii="Times New Roman" w:hAnsi="Times New Roman" w:cs="Times New Roman"/>
                <w:b/>
                <w:bCs/>
                <w:sz w:val="24"/>
                <w:szCs w:val="24"/>
              </w:rPr>
              <w:t xml:space="preserve"> : </w:t>
            </w:r>
            <w:r w:rsidR="00B95033">
              <w:rPr>
                <w:rFonts w:ascii="Times New Roman" w:hAnsi="Times New Roman" w:cs="Times New Roman"/>
                <w:b/>
                <w:bCs/>
                <w:sz w:val="24"/>
                <w:szCs w:val="24"/>
              </w:rPr>
              <w:t>p</w:t>
            </w:r>
            <w:r>
              <w:rPr>
                <w:rFonts w:ascii="Times New Roman" w:hAnsi="Times New Roman" w:cs="Times New Roman"/>
                <w:b/>
                <w:bCs/>
                <w:sz w:val="24"/>
                <w:szCs w:val="24"/>
              </w:rPr>
              <w:t>aratexte et présentation du journal d’enquête</w:t>
            </w:r>
          </w:p>
          <w:p w14:paraId="2DFFFE92" w14:textId="78292C5C" w:rsidR="00081ECB" w:rsidRPr="00C433D5" w:rsidRDefault="00081ECB" w:rsidP="00471E57">
            <w:pPr>
              <w:jc w:val="center"/>
              <w:rPr>
                <w:rFonts w:ascii="Times New Roman" w:hAnsi="Times New Roman" w:cs="Times New Roman"/>
                <w:b/>
                <w:bCs/>
                <w:sz w:val="24"/>
                <w:szCs w:val="24"/>
              </w:rPr>
            </w:pPr>
          </w:p>
        </w:tc>
      </w:tr>
      <w:tr w:rsidR="000B4537" w14:paraId="02259337" w14:textId="77777777" w:rsidTr="000A6A05">
        <w:tc>
          <w:tcPr>
            <w:tcW w:w="1844" w:type="dxa"/>
          </w:tcPr>
          <w:p w14:paraId="3B03DF65" w14:textId="77777777"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Objectifs spécifiques</w:t>
            </w:r>
          </w:p>
        </w:tc>
        <w:tc>
          <w:tcPr>
            <w:tcW w:w="8788" w:type="dxa"/>
            <w:gridSpan w:val="3"/>
          </w:tcPr>
          <w:p w14:paraId="1E9E0920" w14:textId="77777777" w:rsidR="000B4537" w:rsidRDefault="000B4537" w:rsidP="000B4537">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Observer la macrostructure du texte afin de permettre aux élèves de faire des prédictions sur l’histoire.</w:t>
            </w:r>
          </w:p>
          <w:p w14:paraId="2FD0C587" w14:textId="2FB7DA8C" w:rsidR="000B4537" w:rsidRDefault="000B4537" w:rsidP="000B4537">
            <w:pPr>
              <w:pStyle w:val="Paragraphedeliste"/>
              <w:numPr>
                <w:ilvl w:val="0"/>
                <w:numId w:val="3"/>
              </w:numPr>
              <w:jc w:val="both"/>
              <w:rPr>
                <w:rFonts w:ascii="Times New Roman" w:hAnsi="Times New Roman" w:cs="Times New Roman"/>
                <w:sz w:val="24"/>
                <w:szCs w:val="24"/>
              </w:rPr>
            </w:pPr>
            <w:r w:rsidRPr="005762E8">
              <w:rPr>
                <w:rFonts w:ascii="Times New Roman" w:hAnsi="Times New Roman" w:cs="Times New Roman"/>
                <w:sz w:val="24"/>
                <w:szCs w:val="24"/>
              </w:rPr>
              <w:t>Dégager l’organisation générale de l’ouvrage ou du texte en partie (</w:t>
            </w:r>
            <w:r w:rsidR="00781C1B">
              <w:rPr>
                <w:rFonts w:ascii="Times New Roman" w:hAnsi="Times New Roman" w:cs="Times New Roman"/>
                <w:sz w:val="24"/>
                <w:szCs w:val="24"/>
              </w:rPr>
              <w:t>MELS</w:t>
            </w:r>
            <w:r w:rsidRPr="005762E8">
              <w:rPr>
                <w:rFonts w:ascii="Times New Roman" w:hAnsi="Times New Roman" w:cs="Times New Roman"/>
                <w:sz w:val="24"/>
                <w:szCs w:val="24"/>
              </w:rPr>
              <w:t>,</w:t>
            </w:r>
            <w:r w:rsidR="00564492">
              <w:rPr>
                <w:rFonts w:ascii="Times New Roman" w:hAnsi="Times New Roman" w:cs="Times New Roman"/>
                <w:sz w:val="24"/>
                <w:szCs w:val="24"/>
              </w:rPr>
              <w:t xml:space="preserve"> 2011,</w:t>
            </w:r>
            <w:r w:rsidRPr="005762E8">
              <w:rPr>
                <w:rFonts w:ascii="Times New Roman" w:hAnsi="Times New Roman" w:cs="Times New Roman"/>
                <w:sz w:val="24"/>
                <w:szCs w:val="24"/>
              </w:rPr>
              <w:t xml:space="preserve"> p. 84).</w:t>
            </w:r>
          </w:p>
          <w:p w14:paraId="773688A8" w14:textId="0FDA5227" w:rsidR="000B4537" w:rsidRPr="00DF51B3" w:rsidRDefault="000B4537" w:rsidP="000B4537">
            <w:pPr>
              <w:pStyle w:val="Paragraphedeliste"/>
              <w:numPr>
                <w:ilvl w:val="0"/>
                <w:numId w:val="3"/>
              </w:numPr>
              <w:jc w:val="both"/>
              <w:rPr>
                <w:rFonts w:ascii="Times New Roman" w:hAnsi="Times New Roman" w:cs="Times New Roman"/>
                <w:sz w:val="24"/>
                <w:szCs w:val="24"/>
              </w:rPr>
            </w:pPr>
            <w:r w:rsidRPr="005762E8">
              <w:rPr>
                <w:rFonts w:ascii="Times New Roman" w:hAnsi="Times New Roman" w:cs="Times New Roman"/>
                <w:sz w:val="24"/>
                <w:szCs w:val="24"/>
              </w:rPr>
              <w:t>Orienter sa lecture en fonction d’intentions et de besoins (</w:t>
            </w:r>
            <w:r w:rsidR="00781C1B">
              <w:rPr>
                <w:rFonts w:ascii="Times New Roman" w:hAnsi="Times New Roman" w:cs="Times New Roman"/>
                <w:sz w:val="24"/>
                <w:szCs w:val="24"/>
              </w:rPr>
              <w:t>MELS</w:t>
            </w:r>
            <w:r w:rsidRPr="005762E8">
              <w:rPr>
                <w:rFonts w:ascii="Times New Roman" w:hAnsi="Times New Roman" w:cs="Times New Roman"/>
                <w:sz w:val="24"/>
                <w:szCs w:val="24"/>
              </w:rPr>
              <w:t>,</w:t>
            </w:r>
            <w:r w:rsidR="00C65A75">
              <w:rPr>
                <w:rFonts w:ascii="Times New Roman" w:hAnsi="Times New Roman" w:cs="Times New Roman"/>
                <w:sz w:val="24"/>
                <w:szCs w:val="24"/>
              </w:rPr>
              <w:t xml:space="preserve"> 2011,</w:t>
            </w:r>
            <w:r w:rsidRPr="005762E8">
              <w:rPr>
                <w:rFonts w:ascii="Times New Roman" w:hAnsi="Times New Roman" w:cs="Times New Roman"/>
                <w:sz w:val="24"/>
                <w:szCs w:val="24"/>
              </w:rPr>
              <w:t xml:space="preserve"> p. 83).</w:t>
            </w:r>
          </w:p>
        </w:tc>
      </w:tr>
      <w:tr w:rsidR="000B4537" w14:paraId="28758567" w14:textId="77777777" w:rsidTr="000A6A05">
        <w:tc>
          <w:tcPr>
            <w:tcW w:w="1844" w:type="dxa"/>
          </w:tcPr>
          <w:p w14:paraId="768D53F5" w14:textId="77777777"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Compétences de la progression sollicitées</w:t>
            </w:r>
          </w:p>
        </w:tc>
        <w:tc>
          <w:tcPr>
            <w:tcW w:w="8788" w:type="dxa"/>
            <w:gridSpan w:val="3"/>
          </w:tcPr>
          <w:p w14:paraId="26DAD9F1" w14:textId="2C2E7DCE" w:rsidR="000B4537" w:rsidRDefault="000B4537" w:rsidP="000B4537">
            <w:pPr>
              <w:pStyle w:val="Paragraphedeliste"/>
              <w:numPr>
                <w:ilvl w:val="0"/>
                <w:numId w:val="4"/>
              </w:numPr>
              <w:jc w:val="both"/>
              <w:rPr>
                <w:rFonts w:ascii="Times New Roman" w:hAnsi="Times New Roman" w:cs="Times New Roman"/>
                <w:sz w:val="24"/>
                <w:szCs w:val="24"/>
              </w:rPr>
            </w:pPr>
            <w:r w:rsidRPr="007863EA">
              <w:rPr>
                <w:rFonts w:ascii="Times New Roman" w:hAnsi="Times New Roman" w:cs="Times New Roman"/>
                <w:sz w:val="24"/>
                <w:szCs w:val="24"/>
              </w:rPr>
              <w:t>Reconna</w:t>
            </w:r>
            <w:r w:rsidR="00D85A79">
              <w:rPr>
                <w:rFonts w:ascii="Times New Roman" w:hAnsi="Times New Roman" w:cs="Times New Roman"/>
                <w:sz w:val="24"/>
                <w:szCs w:val="24"/>
              </w:rPr>
              <w:t>i</w:t>
            </w:r>
            <w:r w:rsidRPr="007863EA">
              <w:rPr>
                <w:rFonts w:ascii="Times New Roman" w:hAnsi="Times New Roman" w:cs="Times New Roman"/>
                <w:sz w:val="24"/>
                <w:szCs w:val="24"/>
              </w:rPr>
              <w:t>tre ou utiliser les moyens qui marquent l’organisation du texte (</w:t>
            </w:r>
            <w:r w:rsidR="00781C1B">
              <w:rPr>
                <w:rFonts w:ascii="Times New Roman" w:hAnsi="Times New Roman" w:cs="Times New Roman"/>
                <w:sz w:val="24"/>
                <w:szCs w:val="24"/>
              </w:rPr>
              <w:t>MELS</w:t>
            </w:r>
            <w:r w:rsidRPr="007863EA">
              <w:rPr>
                <w:rFonts w:ascii="Times New Roman" w:hAnsi="Times New Roman" w:cs="Times New Roman"/>
                <w:sz w:val="24"/>
                <w:szCs w:val="24"/>
              </w:rPr>
              <w:t>,</w:t>
            </w:r>
            <w:r w:rsidR="00B26421">
              <w:rPr>
                <w:rFonts w:ascii="Times New Roman" w:hAnsi="Times New Roman" w:cs="Times New Roman"/>
                <w:sz w:val="24"/>
                <w:szCs w:val="24"/>
              </w:rPr>
              <w:t xml:space="preserve"> 2011,</w:t>
            </w:r>
            <w:r w:rsidRPr="007863EA">
              <w:rPr>
                <w:rFonts w:ascii="Times New Roman" w:hAnsi="Times New Roman" w:cs="Times New Roman"/>
                <w:sz w:val="24"/>
                <w:szCs w:val="24"/>
              </w:rPr>
              <w:t xml:space="preserve"> p. 32).</w:t>
            </w:r>
          </w:p>
          <w:p w14:paraId="34E7A760" w14:textId="2AFA0978" w:rsidR="000B4537" w:rsidRDefault="000B4537" w:rsidP="000B4537">
            <w:pPr>
              <w:pStyle w:val="Paragraphedeliste"/>
              <w:numPr>
                <w:ilvl w:val="0"/>
                <w:numId w:val="4"/>
              </w:numPr>
              <w:jc w:val="both"/>
              <w:rPr>
                <w:rFonts w:ascii="Times New Roman" w:hAnsi="Times New Roman" w:cs="Times New Roman"/>
                <w:sz w:val="24"/>
                <w:szCs w:val="24"/>
              </w:rPr>
            </w:pPr>
            <w:r w:rsidRPr="00E30668">
              <w:rPr>
                <w:rFonts w:ascii="Times New Roman" w:hAnsi="Times New Roman" w:cs="Times New Roman"/>
                <w:sz w:val="24"/>
                <w:szCs w:val="24"/>
              </w:rPr>
              <w:t>Cerner ou décrire les personnages en tenant compte de l’intrigue et du genre de récit (</w:t>
            </w:r>
            <w:r w:rsidR="00781C1B">
              <w:rPr>
                <w:rFonts w:ascii="Times New Roman" w:hAnsi="Times New Roman" w:cs="Times New Roman"/>
                <w:sz w:val="24"/>
                <w:szCs w:val="24"/>
              </w:rPr>
              <w:t>MELS</w:t>
            </w:r>
            <w:r w:rsidRPr="00E30668">
              <w:rPr>
                <w:rFonts w:ascii="Times New Roman" w:hAnsi="Times New Roman" w:cs="Times New Roman"/>
                <w:sz w:val="24"/>
                <w:szCs w:val="24"/>
              </w:rPr>
              <w:t>,</w:t>
            </w:r>
            <w:r w:rsidR="00B26421">
              <w:rPr>
                <w:rFonts w:ascii="Times New Roman" w:hAnsi="Times New Roman" w:cs="Times New Roman"/>
                <w:sz w:val="24"/>
                <w:szCs w:val="24"/>
              </w:rPr>
              <w:t xml:space="preserve"> 2011,</w:t>
            </w:r>
            <w:r w:rsidRPr="00E30668">
              <w:rPr>
                <w:rFonts w:ascii="Times New Roman" w:hAnsi="Times New Roman" w:cs="Times New Roman"/>
                <w:sz w:val="24"/>
                <w:szCs w:val="24"/>
              </w:rPr>
              <w:t xml:space="preserve"> p. 30)</w:t>
            </w:r>
            <w:r w:rsidR="00B26421">
              <w:rPr>
                <w:rFonts w:ascii="Times New Roman" w:hAnsi="Times New Roman" w:cs="Times New Roman"/>
                <w:sz w:val="24"/>
                <w:szCs w:val="24"/>
              </w:rPr>
              <w:t>.</w:t>
            </w:r>
          </w:p>
          <w:p w14:paraId="360CE9E3" w14:textId="0B449BAA" w:rsidR="000B4537" w:rsidRPr="007863EA" w:rsidRDefault="000B4537" w:rsidP="000B4537">
            <w:pPr>
              <w:pStyle w:val="Paragraphedeliste"/>
              <w:numPr>
                <w:ilvl w:val="0"/>
                <w:numId w:val="4"/>
              </w:numPr>
              <w:jc w:val="both"/>
              <w:rPr>
                <w:rFonts w:ascii="Times New Roman" w:hAnsi="Times New Roman" w:cs="Times New Roman"/>
                <w:sz w:val="24"/>
                <w:szCs w:val="24"/>
              </w:rPr>
            </w:pPr>
            <w:r w:rsidRPr="00DC7A99">
              <w:rPr>
                <w:rFonts w:ascii="Times New Roman" w:hAnsi="Times New Roman" w:cs="Times New Roman"/>
                <w:sz w:val="24"/>
                <w:szCs w:val="24"/>
              </w:rPr>
              <w:t>Cerner ou décrire le cadre spatiotemporel dans lequel se déroulent les évènements en tenant compte du genre de récit (</w:t>
            </w:r>
            <w:r w:rsidR="00781C1B">
              <w:rPr>
                <w:rFonts w:ascii="Times New Roman" w:hAnsi="Times New Roman" w:cs="Times New Roman"/>
                <w:sz w:val="24"/>
                <w:szCs w:val="24"/>
              </w:rPr>
              <w:t>MELS</w:t>
            </w:r>
            <w:r w:rsidRPr="00DC7A99">
              <w:rPr>
                <w:rFonts w:ascii="Times New Roman" w:hAnsi="Times New Roman" w:cs="Times New Roman"/>
                <w:sz w:val="24"/>
                <w:szCs w:val="24"/>
              </w:rPr>
              <w:t>,</w:t>
            </w:r>
            <w:r w:rsidR="00B26421">
              <w:rPr>
                <w:rFonts w:ascii="Times New Roman" w:hAnsi="Times New Roman" w:cs="Times New Roman"/>
                <w:sz w:val="24"/>
                <w:szCs w:val="24"/>
              </w:rPr>
              <w:t xml:space="preserve"> 2011,</w:t>
            </w:r>
            <w:r w:rsidRPr="00DC7A99">
              <w:rPr>
                <w:rFonts w:ascii="Times New Roman" w:hAnsi="Times New Roman" w:cs="Times New Roman"/>
                <w:sz w:val="24"/>
                <w:szCs w:val="24"/>
              </w:rPr>
              <w:t xml:space="preserve"> p. 30)</w:t>
            </w:r>
            <w:r w:rsidR="00B26421">
              <w:rPr>
                <w:rFonts w:ascii="Times New Roman" w:hAnsi="Times New Roman" w:cs="Times New Roman"/>
                <w:sz w:val="24"/>
                <w:szCs w:val="24"/>
              </w:rPr>
              <w:t>.</w:t>
            </w:r>
          </w:p>
        </w:tc>
      </w:tr>
      <w:tr w:rsidR="000B4537" w14:paraId="2CB081CD" w14:textId="77777777" w:rsidTr="000A6A05">
        <w:tc>
          <w:tcPr>
            <w:tcW w:w="1844" w:type="dxa"/>
          </w:tcPr>
          <w:p w14:paraId="3F8B9563" w14:textId="3CA72C72"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Stratégie visée</w:t>
            </w:r>
          </w:p>
        </w:tc>
        <w:tc>
          <w:tcPr>
            <w:tcW w:w="8788" w:type="dxa"/>
            <w:gridSpan w:val="3"/>
          </w:tcPr>
          <w:p w14:paraId="51956D37" w14:textId="31E9652D" w:rsidR="000B4537" w:rsidRDefault="000B4537" w:rsidP="006C4D6A">
            <w:pPr>
              <w:jc w:val="both"/>
              <w:rPr>
                <w:rFonts w:ascii="Times New Roman" w:hAnsi="Times New Roman" w:cs="Times New Roman"/>
                <w:sz w:val="24"/>
                <w:szCs w:val="24"/>
              </w:rPr>
            </w:pPr>
            <w:r w:rsidRPr="006C4D6A">
              <w:rPr>
                <w:rFonts w:ascii="Times New Roman" w:hAnsi="Times New Roman" w:cs="Times New Roman"/>
                <w:sz w:val="24"/>
                <w:szCs w:val="24"/>
              </w:rPr>
              <w:t>La prédiction</w:t>
            </w:r>
          </w:p>
          <w:p w14:paraId="68EED00D" w14:textId="74BB5414" w:rsidR="00081ECB" w:rsidRPr="006C4D6A" w:rsidRDefault="00081ECB" w:rsidP="006C4D6A">
            <w:pPr>
              <w:jc w:val="both"/>
              <w:rPr>
                <w:rFonts w:ascii="Times New Roman" w:hAnsi="Times New Roman" w:cs="Times New Roman"/>
                <w:sz w:val="24"/>
                <w:szCs w:val="24"/>
              </w:rPr>
            </w:pPr>
          </w:p>
        </w:tc>
      </w:tr>
      <w:tr w:rsidR="000B4537" w:rsidRPr="008D5A42" w14:paraId="6993C6ED" w14:textId="77777777" w:rsidTr="000A6A05">
        <w:tc>
          <w:tcPr>
            <w:tcW w:w="10632" w:type="dxa"/>
            <w:gridSpan w:val="4"/>
          </w:tcPr>
          <w:p w14:paraId="3D3AF948" w14:textId="4574C6C8" w:rsidR="00890C91" w:rsidRPr="008D5A42" w:rsidRDefault="000B4537" w:rsidP="00471E57">
            <w:pPr>
              <w:jc w:val="both"/>
              <w:rPr>
                <w:rFonts w:ascii="Times New Roman" w:hAnsi="Times New Roman" w:cs="Times New Roman"/>
                <w:sz w:val="24"/>
                <w:szCs w:val="24"/>
                <w:u w:val="single"/>
              </w:rPr>
            </w:pPr>
            <w:r w:rsidRPr="008D5A42">
              <w:rPr>
                <w:rFonts w:ascii="Times New Roman" w:hAnsi="Times New Roman" w:cs="Times New Roman"/>
                <w:sz w:val="24"/>
                <w:szCs w:val="24"/>
                <w:u w:val="single"/>
              </w:rPr>
              <w:t>Description de la séance </w:t>
            </w:r>
          </w:p>
          <w:p w14:paraId="6FC73F2F" w14:textId="7D0A1414" w:rsidR="000B4537" w:rsidRPr="00890C91" w:rsidRDefault="00890C91" w:rsidP="00890C91">
            <w:pPr>
              <w:pStyle w:val="Paragraphedeliste"/>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Activité 1 : </w:t>
            </w:r>
            <w:r w:rsidR="00B95033">
              <w:rPr>
                <w:rFonts w:ascii="Times New Roman" w:hAnsi="Times New Roman" w:cs="Times New Roman"/>
                <w:sz w:val="24"/>
                <w:szCs w:val="24"/>
              </w:rPr>
              <w:t>d</w:t>
            </w:r>
            <w:r w:rsidR="000B4537" w:rsidRPr="00890C91">
              <w:rPr>
                <w:rFonts w:ascii="Times New Roman" w:hAnsi="Times New Roman" w:cs="Times New Roman"/>
                <w:sz w:val="24"/>
                <w:szCs w:val="24"/>
              </w:rPr>
              <w:t>emander aux élèves d’observer la page de couverture, la quatrième de couverture et d’observer l’intérieur du livre (s’il y a des titres de chapitres et de sections, s’il y a des images ou des schémas, etc.) (</w:t>
            </w:r>
            <w:r w:rsidR="000B4537" w:rsidRPr="003608F3">
              <w:rPr>
                <w:rFonts w:ascii="Times New Roman" w:hAnsi="Times New Roman" w:cs="Times New Roman"/>
                <w:sz w:val="24"/>
                <w:szCs w:val="24"/>
              </w:rPr>
              <w:t>2 minutes</w:t>
            </w:r>
            <w:r w:rsidR="000B4537" w:rsidRPr="00890C91">
              <w:rPr>
                <w:rFonts w:ascii="Times New Roman" w:hAnsi="Times New Roman" w:cs="Times New Roman"/>
                <w:sz w:val="24"/>
                <w:szCs w:val="24"/>
              </w:rPr>
              <w:t>)</w:t>
            </w:r>
          </w:p>
          <w:p w14:paraId="5CB5BBD6" w14:textId="11B96891" w:rsidR="00FE0327" w:rsidRPr="008739E3" w:rsidRDefault="000B4537" w:rsidP="008739E3">
            <w:pPr>
              <w:jc w:val="both"/>
              <w:rPr>
                <w:rFonts w:ascii="Times New Roman" w:hAnsi="Times New Roman" w:cs="Times New Roman"/>
                <w:sz w:val="24"/>
                <w:szCs w:val="24"/>
              </w:rPr>
            </w:pPr>
            <w:r w:rsidRPr="00C519A4">
              <w:rPr>
                <w:rFonts w:ascii="Times New Roman" w:hAnsi="Times New Roman" w:cs="Times New Roman"/>
                <w:sz w:val="24"/>
                <w:szCs w:val="24"/>
              </w:rPr>
              <w:t>Entamer une brève discussion avec les élèves sur les éléments observés et sur ce qu’ils peuvent prédire de l’histoire. Noter les éléments mentionnés dans un tableau distribué par l’enseignant (éléments observés/prédictions)</w:t>
            </w:r>
            <w:r w:rsidR="0002747A" w:rsidRPr="00C519A4">
              <w:rPr>
                <w:rFonts w:ascii="Times New Roman" w:hAnsi="Times New Roman" w:cs="Times New Roman"/>
                <w:sz w:val="24"/>
                <w:szCs w:val="24"/>
              </w:rPr>
              <w:t xml:space="preserve"> qui</w:t>
            </w:r>
            <w:r w:rsidRPr="00C519A4">
              <w:rPr>
                <w:rFonts w:ascii="Times New Roman" w:hAnsi="Times New Roman" w:cs="Times New Roman"/>
                <w:color w:val="FF0000"/>
                <w:sz w:val="24"/>
                <w:szCs w:val="24"/>
              </w:rPr>
              <w:t xml:space="preserve"> </w:t>
            </w:r>
            <w:r w:rsidRPr="00C519A4">
              <w:rPr>
                <w:rFonts w:ascii="Times New Roman" w:hAnsi="Times New Roman" w:cs="Times New Roman"/>
                <w:sz w:val="24"/>
                <w:szCs w:val="24"/>
              </w:rPr>
              <w:t>ressemble à un guide de prédiction-réaction. (3 min.)</w:t>
            </w:r>
          </w:p>
          <w:p w14:paraId="49034AD1" w14:textId="193ABA4E" w:rsidR="000B4537" w:rsidRPr="00FE0327" w:rsidRDefault="00FE0327" w:rsidP="00FE0327">
            <w:pPr>
              <w:pStyle w:val="Paragraphedeliste"/>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Activité 2 : </w:t>
            </w:r>
            <w:r w:rsidR="00B95033">
              <w:rPr>
                <w:rFonts w:ascii="Times New Roman" w:hAnsi="Times New Roman" w:cs="Times New Roman"/>
                <w:sz w:val="24"/>
                <w:szCs w:val="24"/>
              </w:rPr>
              <w:t>l</w:t>
            </w:r>
            <w:r w:rsidR="000B4537" w:rsidRPr="00FE0327">
              <w:rPr>
                <w:rFonts w:ascii="Times New Roman" w:hAnsi="Times New Roman" w:cs="Times New Roman"/>
                <w:sz w:val="24"/>
                <w:szCs w:val="24"/>
              </w:rPr>
              <w:t>ire l’incipit à haute voix (</w:t>
            </w:r>
            <w:r w:rsidR="0039227F">
              <w:rPr>
                <w:rFonts w:ascii="Times New Roman" w:hAnsi="Times New Roman" w:cs="Times New Roman"/>
                <w:sz w:val="24"/>
                <w:szCs w:val="24"/>
              </w:rPr>
              <w:t>m</w:t>
            </w:r>
            <w:r w:rsidR="000B4537" w:rsidRPr="00FE0327">
              <w:rPr>
                <w:rFonts w:ascii="Times New Roman" w:hAnsi="Times New Roman" w:cs="Times New Roman"/>
                <w:sz w:val="24"/>
                <w:szCs w:val="24"/>
              </w:rPr>
              <w:t>odelage de l’enseignant : 5</w:t>
            </w:r>
            <w:r w:rsidR="00763887">
              <w:rPr>
                <w:rFonts w:ascii="Times New Roman" w:hAnsi="Times New Roman" w:cs="Times New Roman"/>
                <w:sz w:val="24"/>
                <w:szCs w:val="24"/>
              </w:rPr>
              <w:t xml:space="preserve"> </w:t>
            </w:r>
            <w:r w:rsidR="000B4537" w:rsidRPr="00FE0327">
              <w:rPr>
                <w:rFonts w:ascii="Times New Roman" w:hAnsi="Times New Roman" w:cs="Times New Roman"/>
                <w:sz w:val="24"/>
                <w:szCs w:val="24"/>
              </w:rPr>
              <w:t>m</w:t>
            </w:r>
            <w:r w:rsidR="00763887">
              <w:rPr>
                <w:rFonts w:ascii="Times New Roman" w:hAnsi="Times New Roman" w:cs="Times New Roman"/>
                <w:sz w:val="24"/>
                <w:szCs w:val="24"/>
              </w:rPr>
              <w:t>i</w:t>
            </w:r>
            <w:r w:rsidR="000B4537" w:rsidRPr="00FE0327">
              <w:rPr>
                <w:rFonts w:ascii="Times New Roman" w:hAnsi="Times New Roman" w:cs="Times New Roman"/>
                <w:sz w:val="24"/>
                <w:szCs w:val="24"/>
              </w:rPr>
              <w:t>n</w:t>
            </w:r>
            <w:r w:rsidR="004D0718">
              <w:rPr>
                <w:rFonts w:ascii="Times New Roman" w:hAnsi="Times New Roman" w:cs="Times New Roman"/>
                <w:sz w:val="24"/>
                <w:szCs w:val="24"/>
              </w:rPr>
              <w:t>.</w:t>
            </w:r>
            <w:r w:rsidR="00763887">
              <w:rPr>
                <w:rFonts w:ascii="Times New Roman" w:hAnsi="Times New Roman" w:cs="Times New Roman"/>
                <w:sz w:val="24"/>
                <w:szCs w:val="24"/>
              </w:rPr>
              <w:t>)</w:t>
            </w:r>
            <w:r w:rsidR="000B4537" w:rsidRPr="00FE0327">
              <w:rPr>
                <w:rFonts w:ascii="Times New Roman" w:hAnsi="Times New Roman" w:cs="Times New Roman"/>
                <w:sz w:val="24"/>
                <w:szCs w:val="24"/>
              </w:rPr>
              <w:t>. Il dit pourquoi il lit ce texte. Il se met dans une posture de lecture. Il dit qu’il est conscient du genre de texte en question : un roman policier où il y aura un crime, une victime et un enquêteur. Il commence à lire. (Première partie : 1. Les faits, p. 9-19)</w:t>
            </w:r>
          </w:p>
          <w:p w14:paraId="41789C82" w14:textId="768A12FD" w:rsidR="000B4537" w:rsidRPr="008739E3" w:rsidRDefault="000B4537" w:rsidP="008739E3">
            <w:pPr>
              <w:jc w:val="both"/>
              <w:rPr>
                <w:rFonts w:ascii="Times New Roman" w:hAnsi="Times New Roman" w:cs="Times New Roman"/>
                <w:sz w:val="24"/>
                <w:szCs w:val="24"/>
              </w:rPr>
            </w:pPr>
            <w:r w:rsidRPr="00C519A4">
              <w:rPr>
                <w:rFonts w:ascii="Times New Roman" w:hAnsi="Times New Roman" w:cs="Times New Roman"/>
                <w:sz w:val="24"/>
                <w:szCs w:val="24"/>
              </w:rPr>
              <w:t xml:space="preserve">L’enseignant demande aux </w:t>
            </w:r>
            <w:r w:rsidR="00522782" w:rsidRPr="00C519A4">
              <w:rPr>
                <w:rFonts w:ascii="Times New Roman" w:hAnsi="Times New Roman" w:cs="Times New Roman"/>
                <w:sz w:val="24"/>
                <w:szCs w:val="24"/>
              </w:rPr>
              <w:t>élèves</w:t>
            </w:r>
            <w:r w:rsidRPr="00C519A4">
              <w:rPr>
                <w:rFonts w:ascii="Times New Roman" w:hAnsi="Times New Roman" w:cs="Times New Roman"/>
                <w:sz w:val="24"/>
                <w:szCs w:val="24"/>
              </w:rPr>
              <w:t xml:space="preserve"> de continuer la lecture à voix basse. </w:t>
            </w:r>
            <w:r w:rsidR="005F3660" w:rsidRPr="00C519A4">
              <w:rPr>
                <w:rFonts w:ascii="Times New Roman" w:hAnsi="Times New Roman" w:cs="Times New Roman"/>
                <w:sz w:val="24"/>
                <w:szCs w:val="24"/>
              </w:rPr>
              <w:t>(</w:t>
            </w:r>
            <w:r w:rsidRPr="00C519A4">
              <w:rPr>
                <w:rFonts w:ascii="Times New Roman" w:hAnsi="Times New Roman" w:cs="Times New Roman"/>
                <w:sz w:val="24"/>
                <w:szCs w:val="24"/>
              </w:rPr>
              <w:t>7 à 10 m</w:t>
            </w:r>
            <w:r w:rsidR="004D0718" w:rsidRPr="00C519A4">
              <w:rPr>
                <w:rFonts w:ascii="Times New Roman" w:hAnsi="Times New Roman" w:cs="Times New Roman"/>
                <w:sz w:val="24"/>
                <w:szCs w:val="24"/>
              </w:rPr>
              <w:t>i</w:t>
            </w:r>
            <w:r w:rsidRPr="00C519A4">
              <w:rPr>
                <w:rFonts w:ascii="Times New Roman" w:hAnsi="Times New Roman" w:cs="Times New Roman"/>
                <w:sz w:val="24"/>
                <w:szCs w:val="24"/>
              </w:rPr>
              <w:t>n</w:t>
            </w:r>
            <w:r w:rsidR="004D0718" w:rsidRPr="00C519A4">
              <w:rPr>
                <w:rFonts w:ascii="Times New Roman" w:hAnsi="Times New Roman" w:cs="Times New Roman"/>
                <w:sz w:val="24"/>
                <w:szCs w:val="24"/>
              </w:rPr>
              <w:t>.</w:t>
            </w:r>
            <w:r w:rsidR="005F3660" w:rsidRPr="00C519A4">
              <w:rPr>
                <w:rFonts w:ascii="Times New Roman" w:hAnsi="Times New Roman" w:cs="Times New Roman"/>
                <w:sz w:val="24"/>
                <w:szCs w:val="24"/>
              </w:rPr>
              <w:t>)</w:t>
            </w:r>
            <w:r w:rsidRPr="00C519A4">
              <w:rPr>
                <w:rFonts w:ascii="Times New Roman" w:hAnsi="Times New Roman" w:cs="Times New Roman"/>
                <w:sz w:val="24"/>
                <w:szCs w:val="24"/>
              </w:rPr>
              <w:t xml:space="preserve"> (Première partie : 2. L’hôtel </w:t>
            </w:r>
            <w:proofErr w:type="spellStart"/>
            <w:r w:rsidRPr="00C519A4">
              <w:rPr>
                <w:rFonts w:ascii="Times New Roman" w:hAnsi="Times New Roman" w:cs="Times New Roman"/>
                <w:sz w:val="24"/>
                <w:szCs w:val="24"/>
              </w:rPr>
              <w:t>Tokatlia</w:t>
            </w:r>
            <w:proofErr w:type="spellEnd"/>
            <w:r w:rsidRPr="00C519A4">
              <w:rPr>
                <w:rFonts w:ascii="Times New Roman" w:hAnsi="Times New Roman" w:cs="Times New Roman"/>
                <w:sz w:val="24"/>
                <w:szCs w:val="24"/>
              </w:rPr>
              <w:t xml:space="preserve"> et 3. Poirot décline une offre, p. 19-35)</w:t>
            </w:r>
          </w:p>
          <w:p w14:paraId="4B18FF45" w14:textId="5D6F7DD2" w:rsidR="000B4537" w:rsidRPr="005F3660" w:rsidRDefault="005F3660" w:rsidP="005F3660">
            <w:pPr>
              <w:pStyle w:val="Paragraphedeliste"/>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Activité 3 : </w:t>
            </w:r>
            <w:r w:rsidR="00B95033">
              <w:rPr>
                <w:rFonts w:ascii="Times New Roman" w:hAnsi="Times New Roman" w:cs="Times New Roman"/>
                <w:sz w:val="24"/>
                <w:szCs w:val="24"/>
              </w:rPr>
              <w:t>d</w:t>
            </w:r>
            <w:r w:rsidR="000B4537" w:rsidRPr="005F3660">
              <w:rPr>
                <w:rFonts w:ascii="Times New Roman" w:hAnsi="Times New Roman" w:cs="Times New Roman"/>
                <w:sz w:val="24"/>
                <w:szCs w:val="24"/>
              </w:rPr>
              <w:t xml:space="preserve">istribuer et présenter </w:t>
            </w:r>
            <w:r>
              <w:rPr>
                <w:rFonts w:ascii="Times New Roman" w:hAnsi="Times New Roman" w:cs="Times New Roman"/>
                <w:sz w:val="24"/>
                <w:szCs w:val="24"/>
              </w:rPr>
              <w:t>l</w:t>
            </w:r>
            <w:r w:rsidR="000B4537" w:rsidRPr="005F3660">
              <w:rPr>
                <w:rFonts w:ascii="Times New Roman" w:hAnsi="Times New Roman" w:cs="Times New Roman"/>
                <w:sz w:val="24"/>
                <w:szCs w:val="24"/>
              </w:rPr>
              <w:t>es consignes du journal d’enquête.</w:t>
            </w:r>
            <w:r>
              <w:rPr>
                <w:rFonts w:ascii="Times New Roman" w:hAnsi="Times New Roman" w:cs="Times New Roman"/>
                <w:sz w:val="24"/>
                <w:szCs w:val="24"/>
              </w:rPr>
              <w:t xml:space="preserve"> (35 min.)</w:t>
            </w:r>
          </w:p>
          <w:p w14:paraId="0061702F" w14:textId="2BFAD2DB" w:rsidR="005F3660" w:rsidRDefault="005F3660" w:rsidP="005F3660">
            <w:pPr>
              <w:jc w:val="both"/>
              <w:rPr>
                <w:rFonts w:ascii="Times New Roman" w:hAnsi="Times New Roman" w:cs="Times New Roman"/>
                <w:sz w:val="24"/>
                <w:szCs w:val="24"/>
              </w:rPr>
            </w:pPr>
            <w:r w:rsidRPr="004A41DD">
              <w:rPr>
                <w:rFonts w:ascii="Times New Roman" w:hAnsi="Times New Roman" w:cs="Times New Roman"/>
                <w:sz w:val="24"/>
                <w:szCs w:val="24"/>
                <w:u w:val="single"/>
              </w:rPr>
              <w:t>Consigne du journal d’enquête</w:t>
            </w:r>
            <w:r>
              <w:rPr>
                <w:rFonts w:ascii="Times New Roman" w:hAnsi="Times New Roman" w:cs="Times New Roman"/>
                <w:sz w:val="24"/>
                <w:szCs w:val="24"/>
              </w:rPr>
              <w:t> </w:t>
            </w:r>
          </w:p>
          <w:p w14:paraId="3519669C" w14:textId="20F7CACE" w:rsidR="005F3660" w:rsidRDefault="005F3660" w:rsidP="005F3660">
            <w:pPr>
              <w:jc w:val="both"/>
              <w:rPr>
                <w:rFonts w:ascii="Times New Roman" w:hAnsi="Times New Roman" w:cs="Times New Roman"/>
                <w:sz w:val="24"/>
                <w:szCs w:val="24"/>
              </w:rPr>
            </w:pPr>
            <w:r>
              <w:rPr>
                <w:rFonts w:ascii="Times New Roman" w:hAnsi="Times New Roman" w:cs="Times New Roman"/>
                <w:sz w:val="24"/>
                <w:szCs w:val="24"/>
              </w:rPr>
              <w:t xml:space="preserve">Afin de vous aider à retracer les évènements du </w:t>
            </w:r>
            <w:r w:rsidR="0078203C">
              <w:rPr>
                <w:rFonts w:ascii="Times New Roman" w:hAnsi="Times New Roman" w:cs="Times New Roman"/>
                <w:sz w:val="24"/>
                <w:szCs w:val="24"/>
              </w:rPr>
              <w:t>C</w:t>
            </w:r>
            <w:r w:rsidRPr="0078203C">
              <w:rPr>
                <w:rFonts w:ascii="Times New Roman" w:hAnsi="Times New Roman" w:cs="Times New Roman"/>
                <w:i/>
                <w:iCs/>
                <w:sz w:val="24"/>
                <w:szCs w:val="24"/>
              </w:rPr>
              <w:t>rime de l’Orient-Express</w:t>
            </w:r>
            <w:r>
              <w:rPr>
                <w:rFonts w:ascii="Times New Roman" w:hAnsi="Times New Roman" w:cs="Times New Roman"/>
                <w:sz w:val="24"/>
                <w:szCs w:val="24"/>
              </w:rPr>
              <w:t xml:space="preserve"> et à découvrir le meurtrier, vous devrez laisser des traces des indices que vous relèverez et de vos hypothèses tout au long de votre lecture. Ces traces se refl</w:t>
            </w:r>
            <w:r w:rsidR="00D85A79">
              <w:rPr>
                <w:rFonts w:ascii="Times New Roman" w:hAnsi="Times New Roman" w:cs="Times New Roman"/>
                <w:sz w:val="24"/>
                <w:szCs w:val="24"/>
              </w:rPr>
              <w:t>è</w:t>
            </w:r>
            <w:r>
              <w:rPr>
                <w:rFonts w:ascii="Times New Roman" w:hAnsi="Times New Roman" w:cs="Times New Roman"/>
                <w:sz w:val="24"/>
                <w:szCs w:val="24"/>
              </w:rPr>
              <w:t xml:space="preserve">teront à l’aide d’un journal d’enquête que vous devrez remplir au fil de votre lecture et des </w:t>
            </w:r>
            <w:r w:rsidR="005A7D84">
              <w:rPr>
                <w:rFonts w:ascii="Times New Roman" w:hAnsi="Times New Roman" w:cs="Times New Roman"/>
                <w:sz w:val="24"/>
                <w:szCs w:val="24"/>
              </w:rPr>
              <w:t xml:space="preserve">cours </w:t>
            </w:r>
            <w:r>
              <w:rPr>
                <w:rFonts w:ascii="Times New Roman" w:hAnsi="Times New Roman" w:cs="Times New Roman"/>
                <w:sz w:val="24"/>
                <w:szCs w:val="24"/>
              </w:rPr>
              <w:t>sur l’</w:t>
            </w:r>
            <w:r w:rsidR="005A7D84">
              <w:rPr>
                <w:rFonts w:ascii="Times New Roman" w:hAnsi="Times New Roman" w:cs="Times New Roman"/>
                <w:sz w:val="24"/>
                <w:szCs w:val="24"/>
              </w:rPr>
              <w:t>œuvre</w:t>
            </w:r>
            <w:r>
              <w:rPr>
                <w:rFonts w:ascii="Times New Roman" w:hAnsi="Times New Roman" w:cs="Times New Roman"/>
                <w:sz w:val="24"/>
                <w:szCs w:val="24"/>
              </w:rPr>
              <w:t>.</w:t>
            </w:r>
          </w:p>
          <w:p w14:paraId="2A82369B" w14:textId="77777777" w:rsidR="005F3660" w:rsidRPr="00315FD1" w:rsidRDefault="005F3660" w:rsidP="005F3660">
            <w:pPr>
              <w:jc w:val="both"/>
              <w:rPr>
                <w:rFonts w:ascii="Times New Roman" w:hAnsi="Times New Roman" w:cs="Times New Roman"/>
                <w:sz w:val="24"/>
                <w:szCs w:val="24"/>
              </w:rPr>
            </w:pPr>
            <w:r>
              <w:rPr>
                <w:rFonts w:ascii="Times New Roman" w:hAnsi="Times New Roman" w:cs="Times New Roman"/>
                <w:sz w:val="24"/>
                <w:szCs w:val="24"/>
              </w:rPr>
              <w:t xml:space="preserve">Votre journal d’enquête est divisé en trois sections à compléter : </w:t>
            </w:r>
            <w:r w:rsidRPr="00315FD1">
              <w:rPr>
                <w:rFonts w:ascii="Times New Roman" w:hAnsi="Times New Roman" w:cs="Times New Roman"/>
                <w:sz w:val="24"/>
                <w:szCs w:val="24"/>
              </w:rPr>
              <w:t>des notes descriptives (sur les personnages, les lieux, le temps mentionné, la chronologie des évènements, etc.)</w:t>
            </w:r>
            <w:r>
              <w:rPr>
                <w:rFonts w:ascii="Times New Roman" w:hAnsi="Times New Roman" w:cs="Times New Roman"/>
                <w:sz w:val="24"/>
                <w:szCs w:val="24"/>
              </w:rPr>
              <w:t xml:space="preserve">, </w:t>
            </w:r>
            <w:r w:rsidRPr="00315FD1">
              <w:rPr>
                <w:rFonts w:ascii="Times New Roman" w:hAnsi="Times New Roman" w:cs="Times New Roman"/>
                <w:sz w:val="24"/>
                <w:szCs w:val="24"/>
              </w:rPr>
              <w:t>des notes d’analyse (bribes d’interprétation, prédictions, hypothèses sur la suite de l’histoire ou sur le meurtrier, etc.)</w:t>
            </w:r>
            <w:r>
              <w:rPr>
                <w:rFonts w:ascii="Times New Roman" w:hAnsi="Times New Roman" w:cs="Times New Roman"/>
                <w:sz w:val="24"/>
                <w:szCs w:val="24"/>
              </w:rPr>
              <w:t xml:space="preserve"> et </w:t>
            </w:r>
            <w:r w:rsidRPr="00315FD1">
              <w:rPr>
                <w:rFonts w:ascii="Times New Roman" w:hAnsi="Times New Roman" w:cs="Times New Roman"/>
                <w:sz w:val="24"/>
                <w:szCs w:val="24"/>
              </w:rPr>
              <w:t>des réflexions personnelles</w:t>
            </w:r>
            <w:r>
              <w:rPr>
                <w:rFonts w:ascii="Times New Roman" w:hAnsi="Times New Roman" w:cs="Times New Roman"/>
                <w:sz w:val="24"/>
                <w:szCs w:val="24"/>
              </w:rPr>
              <w:t>.</w:t>
            </w:r>
          </w:p>
          <w:p w14:paraId="057841DE" w14:textId="2389E091" w:rsidR="00C519A4" w:rsidRDefault="005F3660" w:rsidP="005F3660">
            <w:pPr>
              <w:jc w:val="both"/>
              <w:rPr>
                <w:rFonts w:ascii="Times New Roman" w:hAnsi="Times New Roman" w:cs="Times New Roman"/>
                <w:sz w:val="24"/>
                <w:szCs w:val="24"/>
              </w:rPr>
            </w:pPr>
            <w:r>
              <w:rPr>
                <w:rFonts w:ascii="Times New Roman" w:hAnsi="Times New Roman" w:cs="Times New Roman"/>
                <w:sz w:val="24"/>
                <w:szCs w:val="24"/>
              </w:rPr>
              <w:t>Afin de vous guide</w:t>
            </w:r>
            <w:r w:rsidR="00D85A79">
              <w:rPr>
                <w:rFonts w:ascii="Times New Roman" w:hAnsi="Times New Roman" w:cs="Times New Roman"/>
                <w:sz w:val="24"/>
                <w:szCs w:val="24"/>
              </w:rPr>
              <w:t>r</w:t>
            </w:r>
            <w:r>
              <w:rPr>
                <w:rFonts w:ascii="Times New Roman" w:hAnsi="Times New Roman" w:cs="Times New Roman"/>
                <w:sz w:val="24"/>
                <w:szCs w:val="24"/>
              </w:rPr>
              <w:t xml:space="preserve"> dans votre rédaction, vous pouvez vous inspire</w:t>
            </w:r>
            <w:r w:rsidR="00D85A79">
              <w:rPr>
                <w:rFonts w:ascii="Times New Roman" w:hAnsi="Times New Roman" w:cs="Times New Roman"/>
                <w:sz w:val="24"/>
                <w:szCs w:val="24"/>
              </w:rPr>
              <w:t>r</w:t>
            </w:r>
            <w:r>
              <w:rPr>
                <w:rFonts w:ascii="Times New Roman" w:hAnsi="Times New Roman" w:cs="Times New Roman"/>
                <w:sz w:val="24"/>
                <w:szCs w:val="24"/>
              </w:rPr>
              <w:t xml:space="preserve"> des questions qui suivent.</w:t>
            </w:r>
          </w:p>
          <w:p w14:paraId="6075A88E" w14:textId="50988021" w:rsidR="005F3660" w:rsidRPr="00C519A4" w:rsidRDefault="005F3660" w:rsidP="005F3660">
            <w:pPr>
              <w:jc w:val="both"/>
              <w:rPr>
                <w:rFonts w:ascii="Times New Roman" w:hAnsi="Times New Roman" w:cs="Times New Roman"/>
                <w:sz w:val="24"/>
                <w:szCs w:val="24"/>
              </w:rPr>
            </w:pPr>
            <w:r w:rsidRPr="008D5A42">
              <w:rPr>
                <w:rFonts w:ascii="Times New Roman" w:hAnsi="Times New Roman" w:cs="Times New Roman"/>
                <w:b/>
                <w:bCs/>
                <w:sz w:val="24"/>
                <w:szCs w:val="24"/>
              </w:rPr>
              <w:t xml:space="preserve">Questions pour orienter le journal d’enquête </w:t>
            </w:r>
          </w:p>
          <w:p w14:paraId="1CD03E08" w14:textId="7B78EAFF" w:rsidR="005F3660" w:rsidRPr="008D5A42" w:rsidRDefault="005F3660" w:rsidP="005F3660">
            <w:pPr>
              <w:pStyle w:val="Paragraphedeliste"/>
              <w:numPr>
                <w:ilvl w:val="0"/>
                <w:numId w:val="10"/>
              </w:numPr>
              <w:jc w:val="both"/>
              <w:rPr>
                <w:rFonts w:ascii="Times New Roman" w:hAnsi="Times New Roman" w:cs="Times New Roman"/>
                <w:sz w:val="24"/>
                <w:szCs w:val="24"/>
              </w:rPr>
            </w:pPr>
            <w:r w:rsidRPr="008D5A42">
              <w:rPr>
                <w:rFonts w:ascii="Times New Roman" w:hAnsi="Times New Roman" w:cs="Times New Roman"/>
                <w:sz w:val="24"/>
                <w:szCs w:val="24"/>
              </w:rPr>
              <w:t xml:space="preserve">Quels sont les noms et les caractéristiques de chaque personnage?  </w:t>
            </w:r>
          </w:p>
          <w:p w14:paraId="7BE888B4" w14:textId="77777777" w:rsidR="005F3660" w:rsidRPr="008D5A42" w:rsidRDefault="005F3660" w:rsidP="005F3660">
            <w:pPr>
              <w:pStyle w:val="Paragraphedeliste"/>
              <w:numPr>
                <w:ilvl w:val="0"/>
                <w:numId w:val="10"/>
              </w:numPr>
              <w:jc w:val="both"/>
              <w:rPr>
                <w:rFonts w:ascii="Times New Roman" w:hAnsi="Times New Roman" w:cs="Times New Roman"/>
                <w:sz w:val="24"/>
                <w:szCs w:val="24"/>
              </w:rPr>
            </w:pPr>
            <w:r w:rsidRPr="008D5A42">
              <w:rPr>
                <w:rFonts w:ascii="Times New Roman" w:hAnsi="Times New Roman" w:cs="Times New Roman"/>
                <w:sz w:val="24"/>
                <w:szCs w:val="24"/>
              </w:rPr>
              <w:t xml:space="preserve">Quels sont les lieux mentionnés et leurs caractéristiques (si mentionnées)? </w:t>
            </w:r>
          </w:p>
          <w:p w14:paraId="22D14C64" w14:textId="77777777" w:rsidR="005F3660" w:rsidRPr="008D5A42" w:rsidRDefault="005F3660" w:rsidP="005F3660">
            <w:pPr>
              <w:pStyle w:val="Paragraphedeliste"/>
              <w:numPr>
                <w:ilvl w:val="0"/>
                <w:numId w:val="10"/>
              </w:numPr>
              <w:jc w:val="both"/>
              <w:rPr>
                <w:rFonts w:ascii="Times New Roman" w:hAnsi="Times New Roman" w:cs="Times New Roman"/>
                <w:sz w:val="24"/>
                <w:szCs w:val="24"/>
              </w:rPr>
            </w:pPr>
            <w:r w:rsidRPr="008D5A42">
              <w:rPr>
                <w:rFonts w:ascii="Times New Roman" w:hAnsi="Times New Roman" w:cs="Times New Roman"/>
                <w:sz w:val="24"/>
                <w:szCs w:val="24"/>
              </w:rPr>
              <w:t xml:space="preserve">Quels indices temporels permettent de reconstituer chronologiquement le meurtre? </w:t>
            </w:r>
          </w:p>
          <w:p w14:paraId="526C5A7D" w14:textId="77777777" w:rsidR="005F3660" w:rsidRDefault="005F3660" w:rsidP="005F3660">
            <w:pPr>
              <w:pStyle w:val="Paragraphedeliste"/>
              <w:numPr>
                <w:ilvl w:val="0"/>
                <w:numId w:val="10"/>
              </w:numPr>
              <w:jc w:val="both"/>
              <w:rPr>
                <w:rFonts w:ascii="Times New Roman" w:hAnsi="Times New Roman" w:cs="Times New Roman"/>
                <w:sz w:val="24"/>
                <w:szCs w:val="24"/>
              </w:rPr>
            </w:pPr>
            <w:r w:rsidRPr="008D5A42">
              <w:rPr>
                <w:rFonts w:ascii="Times New Roman" w:hAnsi="Times New Roman" w:cs="Times New Roman"/>
                <w:sz w:val="24"/>
                <w:szCs w:val="24"/>
              </w:rPr>
              <w:t>Selon toi, à ce stade-ci, qui est le criminel et pourquoi?</w:t>
            </w:r>
          </w:p>
          <w:p w14:paraId="21D85629" w14:textId="5D2BF7C2" w:rsidR="005F3660" w:rsidRPr="00E80716" w:rsidRDefault="005F3660" w:rsidP="005F3660">
            <w:pPr>
              <w:jc w:val="both"/>
              <w:rPr>
                <w:rFonts w:ascii="Times New Roman" w:hAnsi="Times New Roman" w:cs="Times New Roman"/>
                <w:sz w:val="24"/>
                <w:szCs w:val="24"/>
              </w:rPr>
            </w:pPr>
            <w:r>
              <w:rPr>
                <w:rFonts w:ascii="Times New Roman" w:hAnsi="Times New Roman" w:cs="Times New Roman"/>
                <w:sz w:val="24"/>
                <w:szCs w:val="24"/>
              </w:rPr>
              <w:lastRenderedPageBreak/>
              <w:t>Le support utilisé pour la rédaction du journal peut être numérique ou papier. Concernant la version numérique, elle doit se faire sur un document Word et être imprimée en version papier pour la remise finale. Concernant la version papier, elle doit se faire dans un cahier que vous séparerez en trois sections distinctes. N’oubliez pas de laisser beaucoup d’espace entre les diverses sections afin de ne pas manquer de place pour écrire. Hormis les trois sections du journal, vous êtes libres d’organiser votre cahier comme vous le souhaitez. Vous pouvez donc insére</w:t>
            </w:r>
            <w:r w:rsidR="00D85A79">
              <w:rPr>
                <w:rFonts w:ascii="Times New Roman" w:hAnsi="Times New Roman" w:cs="Times New Roman"/>
                <w:sz w:val="24"/>
                <w:szCs w:val="24"/>
              </w:rPr>
              <w:t>r</w:t>
            </w:r>
            <w:r>
              <w:rPr>
                <w:rFonts w:ascii="Times New Roman" w:hAnsi="Times New Roman" w:cs="Times New Roman"/>
                <w:sz w:val="24"/>
                <w:szCs w:val="24"/>
              </w:rPr>
              <w:t xml:space="preserve"> des diagrammes ou même des lignes du temps si cela vous est nécessaire.</w:t>
            </w:r>
          </w:p>
          <w:p w14:paraId="7738D4F3" w14:textId="064EAB46" w:rsidR="003B1983" w:rsidRDefault="003B1983" w:rsidP="003B1983">
            <w:pPr>
              <w:jc w:val="both"/>
              <w:rPr>
                <w:rFonts w:ascii="Times New Roman" w:hAnsi="Times New Roman" w:cs="Times New Roman"/>
                <w:sz w:val="24"/>
                <w:szCs w:val="24"/>
              </w:rPr>
            </w:pPr>
            <w:r>
              <w:rPr>
                <w:rFonts w:ascii="Times New Roman" w:hAnsi="Times New Roman" w:cs="Times New Roman"/>
                <w:sz w:val="24"/>
                <w:szCs w:val="24"/>
              </w:rPr>
              <w:t>Critères d’évaluation du journal : la recherche d’information</w:t>
            </w:r>
            <w:r w:rsidR="00D85A79">
              <w:rPr>
                <w:rFonts w:ascii="Times New Roman" w:hAnsi="Times New Roman" w:cs="Times New Roman"/>
                <w:sz w:val="24"/>
                <w:szCs w:val="24"/>
              </w:rPr>
              <w:t>s</w:t>
            </w:r>
            <w:r>
              <w:rPr>
                <w:rFonts w:ascii="Times New Roman" w:hAnsi="Times New Roman" w:cs="Times New Roman"/>
                <w:sz w:val="24"/>
                <w:szCs w:val="24"/>
              </w:rPr>
              <w:t xml:space="preserve">, </w:t>
            </w:r>
            <w:r w:rsidR="00D85A79">
              <w:rPr>
                <w:rFonts w:ascii="Times New Roman" w:hAnsi="Times New Roman" w:cs="Times New Roman"/>
                <w:sz w:val="24"/>
                <w:szCs w:val="24"/>
              </w:rPr>
              <w:t xml:space="preserve">la </w:t>
            </w:r>
            <w:r>
              <w:rPr>
                <w:rFonts w:ascii="Times New Roman" w:hAnsi="Times New Roman" w:cs="Times New Roman"/>
                <w:sz w:val="24"/>
                <w:szCs w:val="24"/>
              </w:rPr>
              <w:t xml:space="preserve">mise à jour du journal dans les dates accordées, </w:t>
            </w:r>
            <w:r w:rsidR="00D85A79">
              <w:rPr>
                <w:rFonts w:ascii="Times New Roman" w:hAnsi="Times New Roman" w:cs="Times New Roman"/>
                <w:sz w:val="24"/>
                <w:szCs w:val="24"/>
              </w:rPr>
              <w:t xml:space="preserve">les </w:t>
            </w:r>
            <w:r>
              <w:rPr>
                <w:rFonts w:ascii="Times New Roman" w:hAnsi="Times New Roman" w:cs="Times New Roman"/>
                <w:sz w:val="24"/>
                <w:szCs w:val="24"/>
              </w:rPr>
              <w:t xml:space="preserve">capacités à prélever les caractéristiques des personnages, </w:t>
            </w:r>
            <w:r w:rsidR="00D85A79">
              <w:rPr>
                <w:rFonts w:ascii="Times New Roman" w:hAnsi="Times New Roman" w:cs="Times New Roman"/>
                <w:sz w:val="24"/>
                <w:szCs w:val="24"/>
              </w:rPr>
              <w:t xml:space="preserve">le </w:t>
            </w:r>
            <w:r>
              <w:rPr>
                <w:rFonts w:ascii="Times New Roman" w:hAnsi="Times New Roman" w:cs="Times New Roman"/>
                <w:sz w:val="24"/>
                <w:szCs w:val="24"/>
              </w:rPr>
              <w:t xml:space="preserve">prélèvement d’indices. </w:t>
            </w:r>
          </w:p>
          <w:p w14:paraId="35EBAF08" w14:textId="1F26F03F" w:rsidR="008B268F" w:rsidRPr="008739E3" w:rsidRDefault="005F3660" w:rsidP="008B268F">
            <w:pPr>
              <w:pStyle w:val="Paragraphedeliste"/>
              <w:numPr>
                <w:ilvl w:val="0"/>
                <w:numId w:val="30"/>
              </w:numPr>
              <w:jc w:val="both"/>
              <w:rPr>
                <w:rFonts w:ascii="Times New Roman" w:hAnsi="Times New Roman" w:cs="Times New Roman"/>
                <w:sz w:val="24"/>
                <w:szCs w:val="24"/>
              </w:rPr>
            </w:pPr>
            <w:r>
              <w:rPr>
                <w:rFonts w:ascii="Times New Roman" w:hAnsi="Times New Roman" w:cs="Times New Roman"/>
                <w:sz w:val="24"/>
                <w:szCs w:val="24"/>
              </w:rPr>
              <w:t>Montrer un exemple de journal d’enquête aux élèves, projeté au tableau. (15 min.)</w:t>
            </w:r>
          </w:p>
          <w:p w14:paraId="1F6E67E0" w14:textId="6C7BCD46" w:rsidR="009842C8" w:rsidRPr="00A81E0F" w:rsidRDefault="000B4537" w:rsidP="00A81E0F">
            <w:pPr>
              <w:jc w:val="both"/>
              <w:rPr>
                <w:rFonts w:ascii="Times New Roman" w:hAnsi="Times New Roman" w:cs="Times New Roman"/>
                <w:sz w:val="24"/>
                <w:szCs w:val="24"/>
              </w:rPr>
            </w:pPr>
            <w:r w:rsidRPr="00305756">
              <w:rPr>
                <w:rFonts w:ascii="Times New Roman" w:hAnsi="Times New Roman" w:cs="Times New Roman"/>
                <w:sz w:val="24"/>
                <w:szCs w:val="24"/>
              </w:rPr>
              <w:t xml:space="preserve">Devoir à la maison : </w:t>
            </w:r>
            <w:r w:rsidR="007C1F57">
              <w:rPr>
                <w:rFonts w:ascii="Times New Roman" w:hAnsi="Times New Roman" w:cs="Times New Roman"/>
                <w:sz w:val="24"/>
                <w:szCs w:val="24"/>
              </w:rPr>
              <w:t>demander aux élèves d’intégrer leur guide de prédiction-réaction dans la section « analyse » de leur journal d’enquête. L</w:t>
            </w:r>
            <w:r w:rsidRPr="00305756">
              <w:rPr>
                <w:rFonts w:ascii="Times New Roman" w:hAnsi="Times New Roman" w:cs="Times New Roman"/>
                <w:sz w:val="24"/>
                <w:szCs w:val="24"/>
              </w:rPr>
              <w:t>ectures (page 35 : un hurlement dans la nuit, jusqu’à la page 73 : enlèvement de Daisy A</w:t>
            </w:r>
            <w:r w:rsidR="00D37035">
              <w:rPr>
                <w:rFonts w:ascii="Times New Roman" w:hAnsi="Times New Roman" w:cs="Times New Roman"/>
                <w:sz w:val="24"/>
                <w:szCs w:val="24"/>
              </w:rPr>
              <w:t>r</w:t>
            </w:r>
            <w:r w:rsidRPr="00305756">
              <w:rPr>
                <w:rFonts w:ascii="Times New Roman" w:hAnsi="Times New Roman" w:cs="Times New Roman"/>
                <w:sz w:val="24"/>
                <w:szCs w:val="24"/>
              </w:rPr>
              <w:t>mstrong).</w:t>
            </w:r>
          </w:p>
        </w:tc>
      </w:tr>
      <w:tr w:rsidR="00C002CC" w14:paraId="6C75B344" w14:textId="77777777" w:rsidTr="000A6A05">
        <w:tc>
          <w:tcPr>
            <w:tcW w:w="10632" w:type="dxa"/>
            <w:gridSpan w:val="4"/>
          </w:tcPr>
          <w:p w14:paraId="41D03B0A" w14:textId="0341201D" w:rsidR="00C002CC" w:rsidRDefault="00C002CC" w:rsidP="00471E57">
            <w:pPr>
              <w:jc w:val="center"/>
              <w:rPr>
                <w:rFonts w:ascii="Times New Roman" w:hAnsi="Times New Roman" w:cs="Times New Roman"/>
                <w:b/>
                <w:bCs/>
                <w:sz w:val="24"/>
                <w:szCs w:val="24"/>
              </w:rPr>
            </w:pPr>
            <w:r w:rsidRPr="00C002CC">
              <w:rPr>
                <w:rFonts w:ascii="Times New Roman" w:hAnsi="Times New Roman" w:cs="Times New Roman"/>
                <w:b/>
                <w:bCs/>
                <w:sz w:val="24"/>
                <w:szCs w:val="24"/>
                <w:highlight w:val="yellow"/>
              </w:rPr>
              <w:lastRenderedPageBreak/>
              <w:t>1 semaine de lecture en classe et à la maison</w:t>
            </w:r>
          </w:p>
        </w:tc>
      </w:tr>
      <w:tr w:rsidR="000B4537" w14:paraId="65FAF75C" w14:textId="77777777" w:rsidTr="000A6A05">
        <w:tc>
          <w:tcPr>
            <w:tcW w:w="10632" w:type="dxa"/>
            <w:gridSpan w:val="4"/>
          </w:tcPr>
          <w:p w14:paraId="1366E5E5" w14:textId="269FD9B3" w:rsidR="000B4537" w:rsidRDefault="000B4537" w:rsidP="00471E57">
            <w:pPr>
              <w:jc w:val="center"/>
              <w:rPr>
                <w:rFonts w:ascii="Times New Roman" w:hAnsi="Times New Roman" w:cs="Times New Roman"/>
                <w:b/>
                <w:bCs/>
                <w:sz w:val="24"/>
                <w:szCs w:val="24"/>
              </w:rPr>
            </w:pPr>
            <w:r>
              <w:rPr>
                <w:rFonts w:ascii="Times New Roman" w:hAnsi="Times New Roman" w:cs="Times New Roman"/>
                <w:b/>
                <w:bCs/>
                <w:sz w:val="24"/>
                <w:szCs w:val="24"/>
              </w:rPr>
              <w:t xml:space="preserve">Séance 3 : </w:t>
            </w:r>
            <w:r w:rsidR="00B95033">
              <w:rPr>
                <w:rFonts w:ascii="Times New Roman" w:hAnsi="Times New Roman" w:cs="Times New Roman"/>
                <w:b/>
                <w:bCs/>
                <w:sz w:val="24"/>
                <w:szCs w:val="24"/>
              </w:rPr>
              <w:t>p</w:t>
            </w:r>
            <w:r>
              <w:rPr>
                <w:rFonts w:ascii="Times New Roman" w:hAnsi="Times New Roman" w:cs="Times New Roman"/>
                <w:b/>
                <w:bCs/>
                <w:sz w:val="24"/>
                <w:szCs w:val="24"/>
              </w:rPr>
              <w:t>ortrait des personnages principaux</w:t>
            </w:r>
          </w:p>
          <w:p w14:paraId="65436808" w14:textId="3D12C045" w:rsidR="005A7D84" w:rsidRPr="00551C67" w:rsidRDefault="005A7D84" w:rsidP="00471E57">
            <w:pPr>
              <w:jc w:val="center"/>
              <w:rPr>
                <w:rFonts w:ascii="Times New Roman" w:hAnsi="Times New Roman" w:cs="Times New Roman"/>
                <w:b/>
                <w:bCs/>
                <w:sz w:val="24"/>
                <w:szCs w:val="24"/>
              </w:rPr>
            </w:pPr>
          </w:p>
        </w:tc>
      </w:tr>
      <w:tr w:rsidR="000B4537" w14:paraId="2359841C" w14:textId="77777777" w:rsidTr="000A6A05">
        <w:tc>
          <w:tcPr>
            <w:tcW w:w="1844" w:type="dxa"/>
          </w:tcPr>
          <w:p w14:paraId="67F0794F" w14:textId="77777777"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Objectifs spécifiques</w:t>
            </w:r>
          </w:p>
        </w:tc>
        <w:tc>
          <w:tcPr>
            <w:tcW w:w="8788" w:type="dxa"/>
            <w:gridSpan w:val="3"/>
          </w:tcPr>
          <w:p w14:paraId="0F6AB354" w14:textId="77777777" w:rsidR="000B4537" w:rsidRPr="00F05147" w:rsidRDefault="000B4537" w:rsidP="000B4537">
            <w:pPr>
              <w:pStyle w:val="NormalWeb"/>
              <w:numPr>
                <w:ilvl w:val="0"/>
                <w:numId w:val="7"/>
              </w:numPr>
              <w:spacing w:before="0" w:beforeAutospacing="0" w:after="160" w:afterAutospacing="0"/>
              <w:jc w:val="both"/>
              <w:textAlignment w:val="baseline"/>
            </w:pPr>
            <w:r w:rsidRPr="00F05147">
              <w:t xml:space="preserve">Repérer les caractéristiques des personnages et interpréter leurs actes selon une approche subjective. </w:t>
            </w:r>
          </w:p>
          <w:p w14:paraId="0B6E5903" w14:textId="4929FFCF" w:rsidR="000B4537" w:rsidRPr="008D5A42" w:rsidRDefault="000B4537" w:rsidP="000B4537">
            <w:pPr>
              <w:pStyle w:val="Paragraphedeliste"/>
              <w:numPr>
                <w:ilvl w:val="0"/>
                <w:numId w:val="7"/>
              </w:numPr>
              <w:jc w:val="both"/>
              <w:rPr>
                <w:rFonts w:ascii="Times New Roman" w:hAnsi="Times New Roman" w:cs="Times New Roman"/>
                <w:sz w:val="24"/>
                <w:szCs w:val="24"/>
              </w:rPr>
            </w:pPr>
            <w:r w:rsidRPr="008D5A42">
              <w:rPr>
                <w:rFonts w:ascii="Times New Roman" w:hAnsi="Times New Roman" w:cs="Times New Roman"/>
                <w:sz w:val="24"/>
                <w:szCs w:val="24"/>
              </w:rPr>
              <w:t xml:space="preserve">Brosser un portrait de </w:t>
            </w:r>
            <w:r>
              <w:rPr>
                <w:rFonts w:ascii="Times New Roman" w:hAnsi="Times New Roman" w:cs="Times New Roman"/>
                <w:sz w:val="24"/>
                <w:szCs w:val="24"/>
              </w:rPr>
              <w:t>douze</w:t>
            </w:r>
            <w:r w:rsidRPr="008D5A42">
              <w:rPr>
                <w:rFonts w:ascii="Times New Roman" w:hAnsi="Times New Roman" w:cs="Times New Roman"/>
                <w:sz w:val="24"/>
                <w:szCs w:val="24"/>
              </w:rPr>
              <w:t xml:space="preserve"> personnages clés du roman (</w:t>
            </w:r>
            <w:r w:rsidR="00C2692B">
              <w:rPr>
                <w:rFonts w:ascii="Times New Roman" w:hAnsi="Times New Roman" w:cs="Times New Roman"/>
                <w:sz w:val="24"/>
                <w:szCs w:val="24"/>
              </w:rPr>
              <w:t>l</w:t>
            </w:r>
            <w:r w:rsidRPr="008D5A42">
              <w:rPr>
                <w:rFonts w:ascii="Times New Roman" w:hAnsi="Times New Roman" w:cs="Times New Roman"/>
                <w:color w:val="000000"/>
                <w:sz w:val="24"/>
                <w:szCs w:val="24"/>
                <w:shd w:val="clear" w:color="auto" w:fill="FFFFFF"/>
              </w:rPr>
              <w:t xml:space="preserve">e colonel </w:t>
            </w:r>
            <w:proofErr w:type="spellStart"/>
            <w:r w:rsidRPr="008D5A42">
              <w:rPr>
                <w:rFonts w:ascii="Times New Roman" w:hAnsi="Times New Roman" w:cs="Times New Roman"/>
                <w:color w:val="000000"/>
                <w:sz w:val="24"/>
                <w:szCs w:val="24"/>
                <w:shd w:val="clear" w:color="auto" w:fill="FFFFFF"/>
              </w:rPr>
              <w:t>Arbuthnot</w:t>
            </w:r>
            <w:proofErr w:type="spellEnd"/>
            <w:r w:rsidRPr="008D5A42">
              <w:rPr>
                <w:rFonts w:ascii="Times New Roman" w:hAnsi="Times New Roman" w:cs="Times New Roman"/>
                <w:color w:val="000000"/>
                <w:sz w:val="24"/>
                <w:szCs w:val="24"/>
                <w:shd w:val="clear" w:color="auto" w:fill="FFFFFF"/>
              </w:rPr>
              <w:t xml:space="preserve">, Edward </w:t>
            </w:r>
            <w:proofErr w:type="spellStart"/>
            <w:r w:rsidRPr="008D5A42">
              <w:rPr>
                <w:rFonts w:ascii="Times New Roman" w:hAnsi="Times New Roman" w:cs="Times New Roman"/>
                <w:color w:val="000000"/>
                <w:sz w:val="24"/>
                <w:szCs w:val="24"/>
                <w:shd w:val="clear" w:color="auto" w:fill="FFFFFF"/>
              </w:rPr>
              <w:t>Masterman</w:t>
            </w:r>
            <w:proofErr w:type="spellEnd"/>
            <w:r w:rsidRPr="008D5A42">
              <w:rPr>
                <w:rFonts w:ascii="Times New Roman" w:hAnsi="Times New Roman" w:cs="Times New Roman"/>
                <w:color w:val="000000"/>
                <w:sz w:val="24"/>
                <w:szCs w:val="24"/>
                <w:shd w:val="clear" w:color="auto" w:fill="FFFFFF"/>
              </w:rPr>
              <w:t xml:space="preserve">, Antonio </w:t>
            </w:r>
            <w:proofErr w:type="spellStart"/>
            <w:r w:rsidRPr="008D5A42">
              <w:rPr>
                <w:rFonts w:ascii="Times New Roman" w:hAnsi="Times New Roman" w:cs="Times New Roman"/>
                <w:color w:val="000000"/>
                <w:sz w:val="24"/>
                <w:szCs w:val="24"/>
                <w:shd w:val="clear" w:color="auto" w:fill="FFFFFF"/>
              </w:rPr>
              <w:t>Foscarelli</w:t>
            </w:r>
            <w:proofErr w:type="spellEnd"/>
            <w:r w:rsidRPr="008D5A42">
              <w:rPr>
                <w:rFonts w:ascii="Times New Roman" w:hAnsi="Times New Roman" w:cs="Times New Roman"/>
                <w:color w:val="000000"/>
                <w:sz w:val="24"/>
                <w:szCs w:val="24"/>
                <w:shd w:val="clear" w:color="auto" w:fill="FFFFFF"/>
              </w:rPr>
              <w:t xml:space="preserve">, Mary </w:t>
            </w:r>
            <w:proofErr w:type="spellStart"/>
            <w:r w:rsidRPr="008D5A42">
              <w:rPr>
                <w:rFonts w:ascii="Times New Roman" w:hAnsi="Times New Roman" w:cs="Times New Roman"/>
                <w:color w:val="000000"/>
                <w:sz w:val="24"/>
                <w:szCs w:val="24"/>
                <w:shd w:val="clear" w:color="auto" w:fill="FFFFFF"/>
              </w:rPr>
              <w:t>Debenham</w:t>
            </w:r>
            <w:proofErr w:type="spellEnd"/>
            <w:r w:rsidRPr="008D5A42">
              <w:rPr>
                <w:rFonts w:ascii="Times New Roman" w:hAnsi="Times New Roman" w:cs="Times New Roman"/>
                <w:color w:val="000000"/>
                <w:sz w:val="24"/>
                <w:szCs w:val="24"/>
                <w:shd w:val="clear" w:color="auto" w:fill="FFFFFF"/>
              </w:rPr>
              <w:t xml:space="preserve">, Greta </w:t>
            </w:r>
            <w:proofErr w:type="spellStart"/>
            <w:r w:rsidRPr="008D5A42">
              <w:rPr>
                <w:rFonts w:ascii="Times New Roman" w:hAnsi="Times New Roman" w:cs="Times New Roman"/>
                <w:color w:val="000000"/>
                <w:sz w:val="24"/>
                <w:szCs w:val="24"/>
                <w:shd w:val="clear" w:color="auto" w:fill="FFFFFF"/>
              </w:rPr>
              <w:t>Ohlsson</w:t>
            </w:r>
            <w:proofErr w:type="spellEnd"/>
            <w:r w:rsidRPr="008D5A42">
              <w:rPr>
                <w:rFonts w:ascii="Times New Roman" w:hAnsi="Times New Roman" w:cs="Times New Roman"/>
                <w:color w:val="000000"/>
                <w:sz w:val="24"/>
                <w:szCs w:val="24"/>
                <w:shd w:val="clear" w:color="auto" w:fill="FFFFFF"/>
              </w:rPr>
              <w:t xml:space="preserve">, le Comte et la Comtesse </w:t>
            </w:r>
            <w:proofErr w:type="spellStart"/>
            <w:r w:rsidRPr="008D5A42">
              <w:rPr>
                <w:rFonts w:ascii="Times New Roman" w:hAnsi="Times New Roman" w:cs="Times New Roman"/>
                <w:color w:val="000000"/>
                <w:sz w:val="24"/>
                <w:szCs w:val="24"/>
                <w:shd w:val="clear" w:color="auto" w:fill="FFFFFF"/>
              </w:rPr>
              <w:t>Adrenyi</w:t>
            </w:r>
            <w:proofErr w:type="spellEnd"/>
            <w:r w:rsidRPr="008D5A42">
              <w:rPr>
                <w:rFonts w:ascii="Times New Roman" w:hAnsi="Times New Roman" w:cs="Times New Roman"/>
                <w:color w:val="000000"/>
                <w:sz w:val="24"/>
                <w:szCs w:val="24"/>
                <w:shd w:val="clear" w:color="auto" w:fill="FFFFFF"/>
              </w:rPr>
              <w:t xml:space="preserve">, Natalia </w:t>
            </w:r>
            <w:proofErr w:type="spellStart"/>
            <w:r w:rsidRPr="008D5A42">
              <w:rPr>
                <w:rFonts w:ascii="Times New Roman" w:hAnsi="Times New Roman" w:cs="Times New Roman"/>
                <w:color w:val="000000"/>
                <w:sz w:val="24"/>
                <w:szCs w:val="24"/>
                <w:shd w:val="clear" w:color="auto" w:fill="FFFFFF"/>
              </w:rPr>
              <w:t>Dragomiroff</w:t>
            </w:r>
            <w:proofErr w:type="spellEnd"/>
            <w:r w:rsidRPr="008D5A42">
              <w:rPr>
                <w:rFonts w:ascii="Times New Roman" w:hAnsi="Times New Roman" w:cs="Times New Roman"/>
                <w:color w:val="000000"/>
                <w:sz w:val="24"/>
                <w:szCs w:val="24"/>
                <w:shd w:val="clear" w:color="auto" w:fill="FFFFFF"/>
              </w:rPr>
              <w:t xml:space="preserve">, Hildegarde Schmit, Caroline Hubbard, Cyrus </w:t>
            </w:r>
            <w:proofErr w:type="spellStart"/>
            <w:r w:rsidRPr="008D5A42">
              <w:rPr>
                <w:rFonts w:ascii="Times New Roman" w:hAnsi="Times New Roman" w:cs="Times New Roman"/>
                <w:color w:val="000000"/>
                <w:sz w:val="24"/>
                <w:szCs w:val="24"/>
                <w:shd w:val="clear" w:color="auto" w:fill="FFFFFF"/>
              </w:rPr>
              <w:t>Hardman</w:t>
            </w:r>
            <w:proofErr w:type="spellEnd"/>
            <w:r w:rsidRPr="008D5A42">
              <w:rPr>
                <w:rFonts w:ascii="Times New Roman" w:hAnsi="Times New Roman" w:cs="Times New Roman"/>
                <w:color w:val="000000"/>
                <w:sz w:val="24"/>
                <w:szCs w:val="24"/>
                <w:shd w:val="clear" w:color="auto" w:fill="FFFFFF"/>
              </w:rPr>
              <w:t xml:space="preserve"> et Pierre Michel). </w:t>
            </w:r>
          </w:p>
        </w:tc>
      </w:tr>
      <w:tr w:rsidR="000B4537" w14:paraId="0BF4A48D" w14:textId="77777777" w:rsidTr="000A6A05">
        <w:tc>
          <w:tcPr>
            <w:tcW w:w="1844" w:type="dxa"/>
          </w:tcPr>
          <w:p w14:paraId="3C2DEC9B" w14:textId="77777777"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Compétences de la progression sollicitées</w:t>
            </w:r>
          </w:p>
        </w:tc>
        <w:tc>
          <w:tcPr>
            <w:tcW w:w="8788" w:type="dxa"/>
            <w:gridSpan w:val="3"/>
          </w:tcPr>
          <w:p w14:paraId="48DAC642" w14:textId="22EDFAF0" w:rsidR="000B4537" w:rsidRPr="00F44509" w:rsidRDefault="000B4537" w:rsidP="00F44509">
            <w:pPr>
              <w:pStyle w:val="Paragraphedeliste"/>
              <w:numPr>
                <w:ilvl w:val="0"/>
                <w:numId w:val="31"/>
              </w:numPr>
              <w:jc w:val="both"/>
              <w:rPr>
                <w:rFonts w:ascii="Times New Roman" w:hAnsi="Times New Roman" w:cs="Times New Roman"/>
                <w:sz w:val="24"/>
                <w:szCs w:val="24"/>
              </w:rPr>
            </w:pPr>
            <w:r w:rsidRPr="00F44509">
              <w:rPr>
                <w:rFonts w:ascii="Times New Roman" w:hAnsi="Times New Roman" w:cs="Times New Roman"/>
                <w:sz w:val="24"/>
                <w:szCs w:val="24"/>
              </w:rPr>
              <w:t>Cerner ou décrire les personnages en tenant compte de l’intrigue et du genre de récit (</w:t>
            </w:r>
            <w:r w:rsidR="00781C1B">
              <w:rPr>
                <w:rFonts w:ascii="Times New Roman" w:hAnsi="Times New Roman" w:cs="Times New Roman"/>
                <w:sz w:val="24"/>
                <w:szCs w:val="24"/>
              </w:rPr>
              <w:t>MELS, 2011</w:t>
            </w:r>
            <w:r w:rsidRPr="00F44509">
              <w:rPr>
                <w:rFonts w:ascii="Times New Roman" w:hAnsi="Times New Roman" w:cs="Times New Roman"/>
                <w:sz w:val="24"/>
                <w:szCs w:val="24"/>
              </w:rPr>
              <w:t>, p. 30)</w:t>
            </w:r>
          </w:p>
        </w:tc>
      </w:tr>
      <w:tr w:rsidR="000B4537" w14:paraId="61887B03" w14:textId="77777777" w:rsidTr="000A6A05">
        <w:tc>
          <w:tcPr>
            <w:tcW w:w="1844" w:type="dxa"/>
          </w:tcPr>
          <w:p w14:paraId="43596F24" w14:textId="5C058F42"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Stratégie</w:t>
            </w:r>
            <w:r w:rsidR="003340D2">
              <w:rPr>
                <w:rFonts w:ascii="Times New Roman" w:hAnsi="Times New Roman" w:cs="Times New Roman"/>
                <w:sz w:val="24"/>
                <w:szCs w:val="24"/>
              </w:rPr>
              <w:t>s</w:t>
            </w:r>
            <w:r>
              <w:rPr>
                <w:rFonts w:ascii="Times New Roman" w:hAnsi="Times New Roman" w:cs="Times New Roman"/>
                <w:sz w:val="24"/>
                <w:szCs w:val="24"/>
              </w:rPr>
              <w:t xml:space="preserve"> visée</w:t>
            </w:r>
            <w:r w:rsidR="003340D2">
              <w:rPr>
                <w:rFonts w:ascii="Times New Roman" w:hAnsi="Times New Roman" w:cs="Times New Roman"/>
                <w:sz w:val="24"/>
                <w:szCs w:val="24"/>
              </w:rPr>
              <w:t>s</w:t>
            </w:r>
          </w:p>
        </w:tc>
        <w:tc>
          <w:tcPr>
            <w:tcW w:w="8788" w:type="dxa"/>
            <w:gridSpan w:val="3"/>
          </w:tcPr>
          <w:p w14:paraId="1EA34628" w14:textId="77777777" w:rsidR="000B4537" w:rsidRDefault="003340D2" w:rsidP="007759CB">
            <w:pPr>
              <w:jc w:val="both"/>
              <w:rPr>
                <w:rFonts w:ascii="Times New Roman" w:hAnsi="Times New Roman" w:cs="Times New Roman"/>
                <w:sz w:val="24"/>
                <w:szCs w:val="24"/>
              </w:rPr>
            </w:pPr>
            <w:r>
              <w:rPr>
                <w:rFonts w:ascii="Times New Roman" w:hAnsi="Times New Roman" w:cs="Times New Roman"/>
                <w:sz w:val="24"/>
                <w:szCs w:val="24"/>
              </w:rPr>
              <w:t>Le r</w:t>
            </w:r>
            <w:r w:rsidR="004F315C">
              <w:rPr>
                <w:rFonts w:ascii="Times New Roman" w:hAnsi="Times New Roman" w:cs="Times New Roman"/>
                <w:sz w:val="24"/>
                <w:szCs w:val="24"/>
              </w:rPr>
              <w:t>epérage</w:t>
            </w:r>
            <w:r>
              <w:rPr>
                <w:rFonts w:ascii="Times New Roman" w:hAnsi="Times New Roman" w:cs="Times New Roman"/>
                <w:sz w:val="24"/>
                <w:szCs w:val="24"/>
              </w:rPr>
              <w:t xml:space="preserve"> et la </w:t>
            </w:r>
            <w:r w:rsidR="004F315C">
              <w:rPr>
                <w:rFonts w:ascii="Times New Roman" w:hAnsi="Times New Roman" w:cs="Times New Roman"/>
                <w:sz w:val="24"/>
                <w:szCs w:val="24"/>
              </w:rPr>
              <w:t>m</w:t>
            </w:r>
            <w:r w:rsidR="007759CB">
              <w:rPr>
                <w:rFonts w:ascii="Times New Roman" w:hAnsi="Times New Roman" w:cs="Times New Roman"/>
                <w:sz w:val="24"/>
                <w:szCs w:val="24"/>
              </w:rPr>
              <w:t>obilisation de</w:t>
            </w:r>
            <w:r>
              <w:rPr>
                <w:rFonts w:ascii="Times New Roman" w:hAnsi="Times New Roman" w:cs="Times New Roman"/>
                <w:sz w:val="24"/>
                <w:szCs w:val="24"/>
              </w:rPr>
              <w:t>s</w:t>
            </w:r>
            <w:r w:rsidR="007759CB">
              <w:rPr>
                <w:rFonts w:ascii="Times New Roman" w:hAnsi="Times New Roman" w:cs="Times New Roman"/>
                <w:sz w:val="24"/>
                <w:szCs w:val="24"/>
              </w:rPr>
              <w:t xml:space="preserve"> connaissances</w:t>
            </w:r>
            <w:r>
              <w:rPr>
                <w:rFonts w:ascii="Times New Roman" w:hAnsi="Times New Roman" w:cs="Times New Roman"/>
                <w:sz w:val="24"/>
                <w:szCs w:val="24"/>
              </w:rPr>
              <w:t>.</w:t>
            </w:r>
          </w:p>
          <w:p w14:paraId="5909A193" w14:textId="36CE2D0E" w:rsidR="005A7D84" w:rsidRPr="007759CB" w:rsidRDefault="005A7D84" w:rsidP="007759CB">
            <w:pPr>
              <w:jc w:val="both"/>
              <w:rPr>
                <w:rFonts w:ascii="Times New Roman" w:hAnsi="Times New Roman" w:cs="Times New Roman"/>
                <w:sz w:val="24"/>
                <w:szCs w:val="24"/>
              </w:rPr>
            </w:pPr>
          </w:p>
        </w:tc>
      </w:tr>
      <w:tr w:rsidR="000B4537" w14:paraId="2E53D9A7" w14:textId="77777777" w:rsidTr="000A6A05">
        <w:tc>
          <w:tcPr>
            <w:tcW w:w="10632" w:type="dxa"/>
            <w:gridSpan w:val="4"/>
          </w:tcPr>
          <w:p w14:paraId="4F09D0AC" w14:textId="3CEE8CE4" w:rsidR="000B4537" w:rsidRPr="00AD53D5" w:rsidRDefault="000B4537" w:rsidP="00471E5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Description de la séance </w:t>
            </w:r>
          </w:p>
          <w:p w14:paraId="46973F02" w14:textId="0C9EA362" w:rsidR="000B4537" w:rsidRPr="001253FB" w:rsidRDefault="000B4537" w:rsidP="000B4537">
            <w:pPr>
              <w:pStyle w:val="Paragraphedeliste"/>
              <w:numPr>
                <w:ilvl w:val="0"/>
                <w:numId w:val="6"/>
              </w:numPr>
              <w:jc w:val="both"/>
              <w:rPr>
                <w:rFonts w:ascii="Times New Roman" w:hAnsi="Times New Roman" w:cs="Times New Roman"/>
                <w:sz w:val="24"/>
                <w:szCs w:val="24"/>
              </w:rPr>
            </w:pPr>
            <w:r w:rsidRPr="001253FB">
              <w:rPr>
                <w:rFonts w:ascii="Times New Roman" w:hAnsi="Times New Roman" w:cs="Times New Roman"/>
                <w:sz w:val="24"/>
                <w:szCs w:val="24"/>
              </w:rPr>
              <w:t xml:space="preserve">Activité 1 : </w:t>
            </w:r>
            <w:r w:rsidR="00B95033">
              <w:rPr>
                <w:rFonts w:ascii="Times New Roman" w:hAnsi="Times New Roman" w:cs="Times New Roman"/>
                <w:sz w:val="24"/>
                <w:szCs w:val="24"/>
              </w:rPr>
              <w:t>p</w:t>
            </w:r>
            <w:r w:rsidRPr="001253FB">
              <w:rPr>
                <w:rFonts w:ascii="Times New Roman" w:hAnsi="Times New Roman" w:cs="Times New Roman"/>
                <w:sz w:val="24"/>
                <w:szCs w:val="24"/>
              </w:rPr>
              <w:t>résentation des objectifs et modelage du personnage d’Hercule Poirot</w:t>
            </w:r>
            <w:r w:rsidR="00D448E9">
              <w:rPr>
                <w:rFonts w:ascii="Times New Roman" w:hAnsi="Times New Roman" w:cs="Times New Roman"/>
                <w:sz w:val="24"/>
                <w:szCs w:val="24"/>
              </w:rPr>
              <w:t xml:space="preserve">. </w:t>
            </w:r>
            <w:r w:rsidR="00E43D43">
              <w:rPr>
                <w:rFonts w:ascii="Times New Roman" w:hAnsi="Times New Roman" w:cs="Times New Roman"/>
                <w:sz w:val="24"/>
                <w:szCs w:val="24"/>
              </w:rPr>
              <w:t>(</w:t>
            </w:r>
            <w:r w:rsidR="009C538B">
              <w:rPr>
                <w:rFonts w:ascii="Times New Roman" w:hAnsi="Times New Roman" w:cs="Times New Roman"/>
                <w:sz w:val="24"/>
                <w:szCs w:val="24"/>
              </w:rPr>
              <w:t>10</w:t>
            </w:r>
            <w:r w:rsidR="00E43D43">
              <w:rPr>
                <w:rFonts w:ascii="Times New Roman" w:hAnsi="Times New Roman" w:cs="Times New Roman"/>
                <w:sz w:val="24"/>
                <w:szCs w:val="24"/>
              </w:rPr>
              <w:t xml:space="preserve"> min.)</w:t>
            </w:r>
          </w:p>
          <w:p w14:paraId="20F6AAE8" w14:textId="44D26C6D" w:rsidR="004530C6" w:rsidRDefault="000B4537" w:rsidP="00D256EB">
            <w:pPr>
              <w:jc w:val="both"/>
              <w:rPr>
                <w:rFonts w:ascii="Times New Roman" w:hAnsi="Times New Roman" w:cs="Times New Roman"/>
                <w:sz w:val="24"/>
                <w:szCs w:val="24"/>
              </w:rPr>
            </w:pPr>
            <w:r w:rsidRPr="00D256EB">
              <w:rPr>
                <w:rFonts w:ascii="Times New Roman" w:hAnsi="Times New Roman" w:cs="Times New Roman"/>
                <w:sz w:val="24"/>
                <w:szCs w:val="24"/>
              </w:rPr>
              <w:t>L’enseignant présente aux élèves les objectifs spécifiques de cette séance. Il les sensibilise sur le rôle des personnages dans le roman. Ensuite, il explique le travail que les élèves vont réaliser sur un personnage du roman.</w:t>
            </w:r>
          </w:p>
          <w:p w14:paraId="25390BC9" w14:textId="7ACCACC8" w:rsidR="000B4537" w:rsidRPr="00122EE9" w:rsidRDefault="000B4537" w:rsidP="00122EE9">
            <w:pPr>
              <w:jc w:val="both"/>
              <w:rPr>
                <w:rFonts w:ascii="Times New Roman" w:hAnsi="Times New Roman" w:cs="Times New Roman"/>
                <w:color w:val="000000"/>
                <w:sz w:val="24"/>
                <w:szCs w:val="24"/>
                <w:shd w:val="clear" w:color="auto" w:fill="FFFFFF"/>
              </w:rPr>
            </w:pPr>
            <w:r w:rsidRPr="00D256EB">
              <w:rPr>
                <w:rFonts w:ascii="Times New Roman" w:hAnsi="Times New Roman" w:cs="Times New Roman"/>
                <w:sz w:val="24"/>
                <w:szCs w:val="24"/>
              </w:rPr>
              <w:t xml:space="preserve">Pour comprendre et pouvoir interpréter ce roman d’Agatha Christie, il faut être capable de repérer les caractéristiques des nombreux personnages. J’ai choisi douze personnages. Les voici : </w:t>
            </w:r>
            <w:r w:rsidR="004530C6">
              <w:rPr>
                <w:rFonts w:ascii="Times New Roman" w:hAnsi="Times New Roman" w:cs="Times New Roman"/>
                <w:sz w:val="24"/>
                <w:szCs w:val="24"/>
              </w:rPr>
              <w:t>l</w:t>
            </w:r>
            <w:r w:rsidRPr="00D256EB">
              <w:rPr>
                <w:rFonts w:ascii="Times New Roman" w:hAnsi="Times New Roman" w:cs="Times New Roman"/>
                <w:color w:val="000000"/>
                <w:sz w:val="24"/>
                <w:szCs w:val="24"/>
                <w:shd w:val="clear" w:color="auto" w:fill="FFFFFF"/>
              </w:rPr>
              <w:t xml:space="preserve">e colonel </w:t>
            </w:r>
            <w:proofErr w:type="spellStart"/>
            <w:r w:rsidRPr="00D256EB">
              <w:rPr>
                <w:rFonts w:ascii="Times New Roman" w:hAnsi="Times New Roman" w:cs="Times New Roman"/>
                <w:color w:val="000000"/>
                <w:sz w:val="24"/>
                <w:szCs w:val="24"/>
                <w:shd w:val="clear" w:color="auto" w:fill="FFFFFF"/>
              </w:rPr>
              <w:t>Arbuthnot</w:t>
            </w:r>
            <w:proofErr w:type="spellEnd"/>
            <w:r w:rsidRPr="00D256EB">
              <w:rPr>
                <w:rFonts w:ascii="Times New Roman" w:hAnsi="Times New Roman" w:cs="Times New Roman"/>
                <w:color w:val="000000"/>
                <w:sz w:val="24"/>
                <w:szCs w:val="24"/>
                <w:shd w:val="clear" w:color="auto" w:fill="FFFFFF"/>
              </w:rPr>
              <w:t xml:space="preserve">, Edward </w:t>
            </w:r>
            <w:proofErr w:type="spellStart"/>
            <w:r w:rsidRPr="00D256EB">
              <w:rPr>
                <w:rFonts w:ascii="Times New Roman" w:hAnsi="Times New Roman" w:cs="Times New Roman"/>
                <w:color w:val="000000"/>
                <w:sz w:val="24"/>
                <w:szCs w:val="24"/>
                <w:shd w:val="clear" w:color="auto" w:fill="FFFFFF"/>
              </w:rPr>
              <w:t>Masterman</w:t>
            </w:r>
            <w:proofErr w:type="spellEnd"/>
            <w:r w:rsidRPr="00D256EB">
              <w:rPr>
                <w:rFonts w:ascii="Times New Roman" w:hAnsi="Times New Roman" w:cs="Times New Roman"/>
                <w:color w:val="000000"/>
                <w:sz w:val="24"/>
                <w:szCs w:val="24"/>
                <w:shd w:val="clear" w:color="auto" w:fill="FFFFFF"/>
              </w:rPr>
              <w:t xml:space="preserve">, Antonio </w:t>
            </w:r>
            <w:proofErr w:type="spellStart"/>
            <w:r w:rsidRPr="00D256EB">
              <w:rPr>
                <w:rFonts w:ascii="Times New Roman" w:hAnsi="Times New Roman" w:cs="Times New Roman"/>
                <w:color w:val="000000"/>
                <w:sz w:val="24"/>
                <w:szCs w:val="24"/>
                <w:shd w:val="clear" w:color="auto" w:fill="FFFFFF"/>
              </w:rPr>
              <w:t>Foscarelli</w:t>
            </w:r>
            <w:proofErr w:type="spellEnd"/>
            <w:r w:rsidRPr="00D256EB">
              <w:rPr>
                <w:rFonts w:ascii="Times New Roman" w:hAnsi="Times New Roman" w:cs="Times New Roman"/>
                <w:color w:val="000000"/>
                <w:sz w:val="24"/>
                <w:szCs w:val="24"/>
                <w:shd w:val="clear" w:color="auto" w:fill="FFFFFF"/>
              </w:rPr>
              <w:t xml:space="preserve">, Mary </w:t>
            </w:r>
            <w:proofErr w:type="spellStart"/>
            <w:r w:rsidRPr="00D256EB">
              <w:rPr>
                <w:rFonts w:ascii="Times New Roman" w:hAnsi="Times New Roman" w:cs="Times New Roman"/>
                <w:color w:val="000000"/>
                <w:sz w:val="24"/>
                <w:szCs w:val="24"/>
                <w:shd w:val="clear" w:color="auto" w:fill="FFFFFF"/>
              </w:rPr>
              <w:t>Debenham</w:t>
            </w:r>
            <w:proofErr w:type="spellEnd"/>
            <w:r w:rsidRPr="00D256EB">
              <w:rPr>
                <w:rFonts w:ascii="Times New Roman" w:hAnsi="Times New Roman" w:cs="Times New Roman"/>
                <w:color w:val="000000"/>
                <w:sz w:val="24"/>
                <w:szCs w:val="24"/>
                <w:shd w:val="clear" w:color="auto" w:fill="FFFFFF"/>
              </w:rPr>
              <w:t xml:space="preserve">, Greta </w:t>
            </w:r>
            <w:proofErr w:type="spellStart"/>
            <w:r w:rsidRPr="00D256EB">
              <w:rPr>
                <w:rFonts w:ascii="Times New Roman" w:hAnsi="Times New Roman" w:cs="Times New Roman"/>
                <w:color w:val="000000"/>
                <w:sz w:val="24"/>
                <w:szCs w:val="24"/>
                <w:shd w:val="clear" w:color="auto" w:fill="FFFFFF"/>
              </w:rPr>
              <w:t>Ohlsson</w:t>
            </w:r>
            <w:proofErr w:type="spellEnd"/>
            <w:r w:rsidRPr="00D256EB">
              <w:rPr>
                <w:rFonts w:ascii="Times New Roman" w:hAnsi="Times New Roman" w:cs="Times New Roman"/>
                <w:color w:val="000000"/>
                <w:sz w:val="24"/>
                <w:szCs w:val="24"/>
                <w:shd w:val="clear" w:color="auto" w:fill="FFFFFF"/>
              </w:rPr>
              <w:t xml:space="preserve">, le Comte et la Comtesse </w:t>
            </w:r>
            <w:proofErr w:type="spellStart"/>
            <w:r w:rsidRPr="00D256EB">
              <w:rPr>
                <w:rFonts w:ascii="Times New Roman" w:hAnsi="Times New Roman" w:cs="Times New Roman"/>
                <w:color w:val="000000"/>
                <w:sz w:val="24"/>
                <w:szCs w:val="24"/>
                <w:shd w:val="clear" w:color="auto" w:fill="FFFFFF"/>
              </w:rPr>
              <w:t>Adrenyi</w:t>
            </w:r>
            <w:proofErr w:type="spellEnd"/>
            <w:r w:rsidRPr="00D256EB">
              <w:rPr>
                <w:rFonts w:ascii="Times New Roman" w:hAnsi="Times New Roman" w:cs="Times New Roman"/>
                <w:color w:val="000000"/>
                <w:sz w:val="24"/>
                <w:szCs w:val="24"/>
                <w:shd w:val="clear" w:color="auto" w:fill="FFFFFF"/>
              </w:rPr>
              <w:t xml:space="preserve">, Natalia </w:t>
            </w:r>
            <w:proofErr w:type="spellStart"/>
            <w:r w:rsidRPr="00D256EB">
              <w:rPr>
                <w:rFonts w:ascii="Times New Roman" w:hAnsi="Times New Roman" w:cs="Times New Roman"/>
                <w:color w:val="000000"/>
                <w:sz w:val="24"/>
                <w:szCs w:val="24"/>
                <w:shd w:val="clear" w:color="auto" w:fill="FFFFFF"/>
              </w:rPr>
              <w:t>Dragomiroff</w:t>
            </w:r>
            <w:proofErr w:type="spellEnd"/>
            <w:r w:rsidRPr="00D256EB">
              <w:rPr>
                <w:rFonts w:ascii="Times New Roman" w:hAnsi="Times New Roman" w:cs="Times New Roman"/>
                <w:color w:val="000000"/>
                <w:sz w:val="24"/>
                <w:szCs w:val="24"/>
                <w:shd w:val="clear" w:color="auto" w:fill="FFFFFF"/>
              </w:rPr>
              <w:t xml:space="preserve">, Hildegarde Schmit, Caroline Hubbard, Cyrus </w:t>
            </w:r>
            <w:proofErr w:type="spellStart"/>
            <w:r w:rsidRPr="00D256EB">
              <w:rPr>
                <w:rFonts w:ascii="Times New Roman" w:hAnsi="Times New Roman" w:cs="Times New Roman"/>
                <w:color w:val="000000"/>
                <w:sz w:val="24"/>
                <w:szCs w:val="24"/>
                <w:shd w:val="clear" w:color="auto" w:fill="FFFFFF"/>
              </w:rPr>
              <w:t>Hardman</w:t>
            </w:r>
            <w:proofErr w:type="spellEnd"/>
            <w:r w:rsidRPr="00D256EB">
              <w:rPr>
                <w:rFonts w:ascii="Times New Roman" w:hAnsi="Times New Roman" w:cs="Times New Roman"/>
                <w:color w:val="000000"/>
                <w:sz w:val="24"/>
                <w:szCs w:val="24"/>
                <w:shd w:val="clear" w:color="auto" w:fill="FFFFFF"/>
              </w:rPr>
              <w:t xml:space="preserve"> et Pierre Michel. Je vous indiquerai à quel moment qu’on formera des équipes de deux à trois personnes. Vous êtes </w:t>
            </w:r>
            <w:r w:rsidR="00942455">
              <w:rPr>
                <w:rFonts w:ascii="Times New Roman" w:hAnsi="Times New Roman" w:cs="Times New Roman"/>
                <w:color w:val="000000"/>
                <w:sz w:val="24"/>
                <w:szCs w:val="24"/>
                <w:shd w:val="clear" w:color="auto" w:fill="FFFFFF"/>
              </w:rPr>
              <w:t>vingt-huit</w:t>
            </w:r>
            <w:r w:rsidRPr="00D256EB">
              <w:rPr>
                <w:rFonts w:ascii="Times New Roman" w:hAnsi="Times New Roman" w:cs="Times New Roman"/>
                <w:color w:val="000000"/>
                <w:sz w:val="24"/>
                <w:szCs w:val="24"/>
                <w:shd w:val="clear" w:color="auto" w:fill="FFFFFF"/>
              </w:rPr>
              <w:t xml:space="preserve"> dans la salle, donc, nous formerons huit équipes de deux, et quatre équipes de trois. Chaque équipe va brosser le portrait physique, psychologique et social d’un personnage, qui sera attribué lors </w:t>
            </w:r>
            <w:r w:rsidR="00C615DF">
              <w:rPr>
                <w:rFonts w:ascii="Times New Roman" w:hAnsi="Times New Roman" w:cs="Times New Roman"/>
                <w:color w:val="000000"/>
                <w:sz w:val="24"/>
                <w:szCs w:val="24"/>
                <w:shd w:val="clear" w:color="auto" w:fill="FFFFFF"/>
              </w:rPr>
              <w:t>d’</w:t>
            </w:r>
            <w:r w:rsidRPr="00D256EB">
              <w:rPr>
                <w:rFonts w:ascii="Times New Roman" w:hAnsi="Times New Roman" w:cs="Times New Roman"/>
                <w:color w:val="000000"/>
                <w:sz w:val="24"/>
                <w:szCs w:val="24"/>
                <w:shd w:val="clear" w:color="auto" w:fill="FFFFFF"/>
              </w:rPr>
              <w:t xml:space="preserve">un tirage au sort. Dans une semaine, soit le 16 mars, chaque équipe présentera </w:t>
            </w:r>
            <w:r w:rsidR="005A7D84">
              <w:rPr>
                <w:rFonts w:ascii="Times New Roman" w:hAnsi="Times New Roman" w:cs="Times New Roman"/>
                <w:color w:val="000000"/>
                <w:sz w:val="24"/>
                <w:szCs w:val="24"/>
                <w:shd w:val="clear" w:color="auto" w:fill="FFFFFF"/>
              </w:rPr>
              <w:t>son</w:t>
            </w:r>
            <w:r w:rsidR="005A7D84" w:rsidRPr="00D256EB">
              <w:rPr>
                <w:rFonts w:ascii="Times New Roman" w:hAnsi="Times New Roman" w:cs="Times New Roman"/>
                <w:color w:val="000000"/>
                <w:sz w:val="24"/>
                <w:szCs w:val="24"/>
                <w:shd w:val="clear" w:color="auto" w:fill="FFFFFF"/>
              </w:rPr>
              <w:t xml:space="preserve"> </w:t>
            </w:r>
            <w:r w:rsidRPr="00D256EB">
              <w:rPr>
                <w:rFonts w:ascii="Times New Roman" w:hAnsi="Times New Roman" w:cs="Times New Roman"/>
                <w:color w:val="000000"/>
                <w:sz w:val="24"/>
                <w:szCs w:val="24"/>
                <w:shd w:val="clear" w:color="auto" w:fill="FFFFFF"/>
              </w:rPr>
              <w:t xml:space="preserve">personnage de façon créative : </w:t>
            </w:r>
            <w:r w:rsidR="00CF6B26">
              <w:rPr>
                <w:rFonts w:ascii="Times New Roman" w:hAnsi="Times New Roman" w:cs="Times New Roman"/>
                <w:color w:val="000000"/>
                <w:sz w:val="24"/>
                <w:szCs w:val="24"/>
                <w:shd w:val="clear" w:color="auto" w:fill="FFFFFF"/>
              </w:rPr>
              <w:t>à l’aide</w:t>
            </w:r>
            <w:r w:rsidRPr="00D256EB">
              <w:rPr>
                <w:rFonts w:ascii="Times New Roman" w:hAnsi="Times New Roman" w:cs="Times New Roman"/>
                <w:color w:val="000000"/>
                <w:sz w:val="24"/>
                <w:szCs w:val="24"/>
                <w:shd w:val="clear" w:color="auto" w:fill="FFFFFF"/>
              </w:rPr>
              <w:t xml:space="preserve"> </w:t>
            </w:r>
            <w:r w:rsidR="00CF6B26">
              <w:rPr>
                <w:rFonts w:ascii="Times New Roman" w:hAnsi="Times New Roman" w:cs="Times New Roman"/>
                <w:color w:val="000000"/>
                <w:sz w:val="24"/>
                <w:szCs w:val="24"/>
                <w:shd w:val="clear" w:color="auto" w:fill="FFFFFF"/>
              </w:rPr>
              <w:t>d’</w:t>
            </w:r>
            <w:r w:rsidRPr="00D256EB">
              <w:rPr>
                <w:rFonts w:ascii="Times New Roman" w:hAnsi="Times New Roman" w:cs="Times New Roman"/>
                <w:color w:val="000000"/>
                <w:sz w:val="24"/>
                <w:szCs w:val="24"/>
                <w:shd w:val="clear" w:color="auto" w:fill="FFFFFF"/>
              </w:rPr>
              <w:t>un dessin, d’une photo, de découp</w:t>
            </w:r>
            <w:r w:rsidR="00942455">
              <w:rPr>
                <w:rFonts w:ascii="Times New Roman" w:hAnsi="Times New Roman" w:cs="Times New Roman"/>
                <w:color w:val="000000"/>
                <w:sz w:val="24"/>
                <w:szCs w:val="24"/>
                <w:shd w:val="clear" w:color="auto" w:fill="FFFFFF"/>
              </w:rPr>
              <w:t>e</w:t>
            </w:r>
            <w:r w:rsidRPr="00D256EB">
              <w:rPr>
                <w:rFonts w:ascii="Times New Roman" w:hAnsi="Times New Roman" w:cs="Times New Roman"/>
                <w:color w:val="000000"/>
                <w:sz w:val="24"/>
                <w:szCs w:val="24"/>
                <w:shd w:val="clear" w:color="auto" w:fill="FFFFFF"/>
              </w:rPr>
              <w:t>s de journaux ou de diaporamas, entre autres.</w:t>
            </w:r>
          </w:p>
          <w:p w14:paraId="1885DF82" w14:textId="37B920B1" w:rsidR="000B4537" w:rsidRPr="00E24716" w:rsidRDefault="000B4537" w:rsidP="00471E57">
            <w:pPr>
              <w:jc w:val="both"/>
              <w:rPr>
                <w:rFonts w:ascii="Times New Roman" w:hAnsi="Times New Roman" w:cs="Times New Roman"/>
                <w:sz w:val="24"/>
                <w:szCs w:val="24"/>
              </w:rPr>
            </w:pPr>
            <w:r w:rsidRPr="00E24716">
              <w:rPr>
                <w:rFonts w:ascii="Times New Roman" w:hAnsi="Times New Roman" w:cs="Times New Roman"/>
                <w:i/>
                <w:iCs/>
                <w:sz w:val="24"/>
                <w:szCs w:val="24"/>
              </w:rPr>
              <w:t>Début du modelage</w:t>
            </w:r>
            <w:r>
              <w:rPr>
                <w:rFonts w:ascii="Times New Roman" w:hAnsi="Times New Roman" w:cs="Times New Roman"/>
                <w:sz w:val="24"/>
                <w:szCs w:val="24"/>
              </w:rPr>
              <w:t xml:space="preserve"> : </w:t>
            </w:r>
          </w:p>
          <w:p w14:paraId="64E120FF" w14:textId="6300C0AB" w:rsidR="000B4537" w:rsidRPr="00122EE9" w:rsidRDefault="00122EE9" w:rsidP="00122EE9">
            <w:pPr>
              <w:jc w:val="both"/>
              <w:rPr>
                <w:rFonts w:ascii="Times New Roman" w:hAnsi="Times New Roman" w:cs="Times New Roman"/>
                <w:sz w:val="24"/>
                <w:szCs w:val="24"/>
              </w:rPr>
            </w:pPr>
            <w:r>
              <w:rPr>
                <w:rFonts w:ascii="Times New Roman" w:hAnsi="Times New Roman" w:cs="Times New Roman"/>
                <w:sz w:val="24"/>
                <w:szCs w:val="24"/>
              </w:rPr>
              <w:t xml:space="preserve">     </w:t>
            </w:r>
            <w:r w:rsidR="000B4537" w:rsidRPr="00D256EB">
              <w:rPr>
                <w:rFonts w:ascii="Times New Roman" w:hAnsi="Times New Roman" w:cs="Times New Roman"/>
                <w:sz w:val="24"/>
                <w:szCs w:val="24"/>
              </w:rPr>
              <w:t>Qui avait déjà réalisé la description d’un personnage? (</w:t>
            </w:r>
            <w:r w:rsidR="000B4537" w:rsidRPr="00D256EB">
              <w:rPr>
                <w:rFonts w:ascii="Times New Roman" w:hAnsi="Times New Roman" w:cs="Times New Roman"/>
                <w:i/>
                <w:iCs/>
                <w:sz w:val="24"/>
                <w:szCs w:val="24"/>
              </w:rPr>
              <w:t>Réponses des élèves</w:t>
            </w:r>
            <w:r w:rsidR="000B4537" w:rsidRPr="00D256EB">
              <w:rPr>
                <w:rFonts w:ascii="Times New Roman" w:hAnsi="Times New Roman" w:cs="Times New Roman"/>
                <w:sz w:val="24"/>
                <w:szCs w:val="24"/>
              </w:rPr>
              <w:t>). Qu’avez-vous trouvé sur ce personnage? (</w:t>
            </w:r>
            <w:r w:rsidR="000B4537" w:rsidRPr="00D256EB">
              <w:rPr>
                <w:rFonts w:ascii="Times New Roman" w:hAnsi="Times New Roman" w:cs="Times New Roman"/>
                <w:i/>
                <w:iCs/>
                <w:sz w:val="24"/>
                <w:szCs w:val="24"/>
              </w:rPr>
              <w:t>Réponses des élèves</w:t>
            </w:r>
            <w:r w:rsidR="000B4537" w:rsidRPr="00D256EB">
              <w:rPr>
                <w:rFonts w:ascii="Times New Roman" w:hAnsi="Times New Roman" w:cs="Times New Roman"/>
                <w:sz w:val="24"/>
                <w:szCs w:val="24"/>
              </w:rPr>
              <w:t>). Super. Plusieurs ont déjà réalisé des portraits de personnages.  Mais, de toute façon, il est nécessaire de faire un rappel, mais aussi de vous montrer comment je fais pour brosser un portrait. J’ai choisi le personnage Hercule Poirot.</w:t>
            </w:r>
          </w:p>
          <w:p w14:paraId="5D1D0B15" w14:textId="132A630A" w:rsidR="000B4537" w:rsidRPr="00122EE9" w:rsidRDefault="00122EE9" w:rsidP="00122EE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4537" w:rsidRPr="00D256EB">
              <w:rPr>
                <w:rFonts w:ascii="Times New Roman" w:hAnsi="Times New Roman" w:cs="Times New Roman"/>
                <w:sz w:val="24"/>
                <w:szCs w:val="24"/>
              </w:rPr>
              <w:t xml:space="preserve">Avant tout, je me pose la question suivante : quels sont les éléments à considérer dans le portrait d’un personnage? Je cherche des informations dans mes notes de cours, sur </w:t>
            </w:r>
            <w:r w:rsidR="00942455">
              <w:rPr>
                <w:rFonts w:ascii="Times New Roman" w:hAnsi="Times New Roman" w:cs="Times New Roman"/>
                <w:sz w:val="24"/>
                <w:szCs w:val="24"/>
              </w:rPr>
              <w:t>I</w:t>
            </w:r>
            <w:r w:rsidR="000B4537" w:rsidRPr="00D256EB">
              <w:rPr>
                <w:rFonts w:ascii="Times New Roman" w:hAnsi="Times New Roman" w:cs="Times New Roman"/>
                <w:sz w:val="24"/>
                <w:szCs w:val="24"/>
              </w:rPr>
              <w:t>nternet et dans des livres sur le roman. Je trouve qu’un portrait comprend trois principaux éléments : la description physique, les traits psychologiques et la situation sociale. J’élabore une fiche qui contient des détails sur chaque élément. Pour la description physique, je tiendrai compte des aspects suivants : corps, visage, allure, vêtements/costume</w:t>
            </w:r>
            <w:r w:rsidR="007632A5">
              <w:rPr>
                <w:rFonts w:ascii="Times New Roman" w:hAnsi="Times New Roman" w:cs="Times New Roman"/>
                <w:sz w:val="24"/>
                <w:szCs w:val="24"/>
              </w:rPr>
              <w:t>s</w:t>
            </w:r>
            <w:r w:rsidR="000B4537" w:rsidRPr="00D256EB">
              <w:rPr>
                <w:rFonts w:ascii="Times New Roman" w:hAnsi="Times New Roman" w:cs="Times New Roman"/>
                <w:sz w:val="24"/>
                <w:szCs w:val="24"/>
              </w:rPr>
              <w:t>, beauté</w:t>
            </w:r>
            <w:r w:rsidR="00942455">
              <w:rPr>
                <w:rFonts w:ascii="Times New Roman" w:hAnsi="Times New Roman" w:cs="Times New Roman"/>
                <w:sz w:val="24"/>
                <w:szCs w:val="24"/>
              </w:rPr>
              <w:t xml:space="preserve"> et</w:t>
            </w:r>
            <w:r w:rsidR="000B4537" w:rsidRPr="00D256EB">
              <w:rPr>
                <w:rFonts w:ascii="Times New Roman" w:hAnsi="Times New Roman" w:cs="Times New Roman"/>
                <w:sz w:val="24"/>
                <w:szCs w:val="24"/>
              </w:rPr>
              <w:t xml:space="preserve"> laideur. Pour les traits psychologiques, je ferai attention au comportement du personnage, à ses émotions; à ses valeurs, </w:t>
            </w:r>
            <w:r w:rsidR="007632A5">
              <w:rPr>
                <w:rFonts w:ascii="Times New Roman" w:hAnsi="Times New Roman" w:cs="Times New Roman"/>
                <w:sz w:val="24"/>
                <w:szCs w:val="24"/>
              </w:rPr>
              <w:t>à ses</w:t>
            </w:r>
            <w:r w:rsidR="000B4537" w:rsidRPr="00D256EB">
              <w:rPr>
                <w:rFonts w:ascii="Times New Roman" w:hAnsi="Times New Roman" w:cs="Times New Roman"/>
                <w:sz w:val="24"/>
                <w:szCs w:val="24"/>
              </w:rPr>
              <w:t xml:space="preserve"> idées et</w:t>
            </w:r>
            <w:r w:rsidR="007632A5">
              <w:rPr>
                <w:rFonts w:ascii="Times New Roman" w:hAnsi="Times New Roman" w:cs="Times New Roman"/>
                <w:sz w:val="24"/>
                <w:szCs w:val="24"/>
              </w:rPr>
              <w:t xml:space="preserve"> à ses</w:t>
            </w:r>
            <w:r w:rsidR="000B4537" w:rsidRPr="00D256EB">
              <w:rPr>
                <w:rFonts w:ascii="Times New Roman" w:hAnsi="Times New Roman" w:cs="Times New Roman"/>
                <w:sz w:val="24"/>
                <w:szCs w:val="24"/>
              </w:rPr>
              <w:t xml:space="preserve"> pensées. Quant à sa situation sociale, je soulignerai des informations comme </w:t>
            </w:r>
            <w:r w:rsidR="00291479">
              <w:rPr>
                <w:rFonts w:ascii="Times New Roman" w:hAnsi="Times New Roman" w:cs="Times New Roman"/>
                <w:sz w:val="24"/>
                <w:szCs w:val="24"/>
              </w:rPr>
              <w:t xml:space="preserve">le </w:t>
            </w:r>
            <w:r w:rsidR="000B4537" w:rsidRPr="00D256EB">
              <w:rPr>
                <w:rFonts w:ascii="Times New Roman" w:hAnsi="Times New Roman" w:cs="Times New Roman"/>
                <w:sz w:val="24"/>
                <w:szCs w:val="24"/>
              </w:rPr>
              <w:t xml:space="preserve">nom et </w:t>
            </w:r>
            <w:r w:rsidR="00291479">
              <w:rPr>
                <w:rFonts w:ascii="Times New Roman" w:hAnsi="Times New Roman" w:cs="Times New Roman"/>
                <w:sz w:val="24"/>
                <w:szCs w:val="24"/>
              </w:rPr>
              <w:t xml:space="preserve">le </w:t>
            </w:r>
            <w:r w:rsidR="000B4537" w:rsidRPr="00D256EB">
              <w:rPr>
                <w:rFonts w:ascii="Times New Roman" w:hAnsi="Times New Roman" w:cs="Times New Roman"/>
                <w:sz w:val="24"/>
                <w:szCs w:val="24"/>
              </w:rPr>
              <w:t xml:space="preserve">surnom, </w:t>
            </w:r>
            <w:r w:rsidR="00291479">
              <w:rPr>
                <w:rFonts w:ascii="Times New Roman" w:hAnsi="Times New Roman" w:cs="Times New Roman"/>
                <w:sz w:val="24"/>
                <w:szCs w:val="24"/>
              </w:rPr>
              <w:t xml:space="preserve">le </w:t>
            </w:r>
            <w:r w:rsidR="000B4537" w:rsidRPr="00D256EB">
              <w:rPr>
                <w:rFonts w:ascii="Times New Roman" w:hAnsi="Times New Roman" w:cs="Times New Roman"/>
                <w:sz w:val="24"/>
                <w:szCs w:val="24"/>
              </w:rPr>
              <w:t xml:space="preserve">sexe, </w:t>
            </w:r>
            <w:r w:rsidR="00291479">
              <w:rPr>
                <w:rFonts w:ascii="Times New Roman" w:hAnsi="Times New Roman" w:cs="Times New Roman"/>
                <w:sz w:val="24"/>
                <w:szCs w:val="24"/>
              </w:rPr>
              <w:t>l’</w:t>
            </w:r>
            <w:r w:rsidR="000B4537" w:rsidRPr="00D256EB">
              <w:rPr>
                <w:rFonts w:ascii="Times New Roman" w:hAnsi="Times New Roman" w:cs="Times New Roman"/>
                <w:sz w:val="24"/>
                <w:szCs w:val="24"/>
              </w:rPr>
              <w:t xml:space="preserve">état civil, </w:t>
            </w:r>
            <w:r w:rsidR="00291479">
              <w:rPr>
                <w:rFonts w:ascii="Times New Roman" w:hAnsi="Times New Roman" w:cs="Times New Roman"/>
                <w:sz w:val="24"/>
                <w:szCs w:val="24"/>
              </w:rPr>
              <w:t xml:space="preserve">le </w:t>
            </w:r>
            <w:r w:rsidR="000B4537" w:rsidRPr="00D256EB">
              <w:rPr>
                <w:rFonts w:ascii="Times New Roman" w:hAnsi="Times New Roman" w:cs="Times New Roman"/>
                <w:sz w:val="24"/>
                <w:szCs w:val="24"/>
              </w:rPr>
              <w:t xml:space="preserve">métier, </w:t>
            </w:r>
            <w:r w:rsidR="00291479">
              <w:rPr>
                <w:rFonts w:ascii="Times New Roman" w:hAnsi="Times New Roman" w:cs="Times New Roman"/>
                <w:sz w:val="24"/>
                <w:szCs w:val="24"/>
              </w:rPr>
              <w:t xml:space="preserve">les </w:t>
            </w:r>
            <w:r w:rsidR="000B4537" w:rsidRPr="00D256EB">
              <w:rPr>
                <w:rFonts w:ascii="Times New Roman" w:hAnsi="Times New Roman" w:cs="Times New Roman"/>
                <w:sz w:val="24"/>
                <w:szCs w:val="24"/>
              </w:rPr>
              <w:t>relations avec d’autres personnages</w:t>
            </w:r>
            <w:r w:rsidR="00291479">
              <w:rPr>
                <w:rFonts w:ascii="Times New Roman" w:hAnsi="Times New Roman" w:cs="Times New Roman"/>
                <w:sz w:val="24"/>
                <w:szCs w:val="24"/>
              </w:rPr>
              <w:t xml:space="preserve"> et le</w:t>
            </w:r>
            <w:r w:rsidR="000B4537" w:rsidRPr="00D256EB">
              <w:rPr>
                <w:rFonts w:ascii="Times New Roman" w:hAnsi="Times New Roman" w:cs="Times New Roman"/>
                <w:sz w:val="24"/>
                <w:szCs w:val="24"/>
              </w:rPr>
              <w:t xml:space="preserve"> statut social et familial. Avec toute</w:t>
            </w:r>
            <w:r w:rsidR="00EE582B">
              <w:rPr>
                <w:rFonts w:ascii="Times New Roman" w:hAnsi="Times New Roman" w:cs="Times New Roman"/>
                <w:sz w:val="24"/>
                <w:szCs w:val="24"/>
              </w:rPr>
              <w:t>s</w:t>
            </w:r>
            <w:r w:rsidR="000B4537" w:rsidRPr="00D256EB">
              <w:rPr>
                <w:rFonts w:ascii="Times New Roman" w:hAnsi="Times New Roman" w:cs="Times New Roman"/>
                <w:sz w:val="24"/>
                <w:szCs w:val="24"/>
              </w:rPr>
              <w:t xml:space="preserve"> </w:t>
            </w:r>
            <w:r w:rsidR="00291479">
              <w:rPr>
                <w:rFonts w:ascii="Times New Roman" w:hAnsi="Times New Roman" w:cs="Times New Roman"/>
                <w:sz w:val="24"/>
                <w:szCs w:val="24"/>
              </w:rPr>
              <w:t>ces</w:t>
            </w:r>
            <w:r w:rsidR="000B4537" w:rsidRPr="00D256EB">
              <w:rPr>
                <w:rFonts w:ascii="Times New Roman" w:hAnsi="Times New Roman" w:cs="Times New Roman"/>
                <w:sz w:val="24"/>
                <w:szCs w:val="24"/>
              </w:rPr>
              <w:t xml:space="preserve"> information</w:t>
            </w:r>
            <w:r w:rsidR="00291479">
              <w:rPr>
                <w:rFonts w:ascii="Times New Roman" w:hAnsi="Times New Roman" w:cs="Times New Roman"/>
                <w:sz w:val="24"/>
                <w:szCs w:val="24"/>
              </w:rPr>
              <w:t>s</w:t>
            </w:r>
            <w:r w:rsidR="000B4537" w:rsidRPr="00D256EB">
              <w:rPr>
                <w:rFonts w:ascii="Times New Roman" w:hAnsi="Times New Roman" w:cs="Times New Roman"/>
                <w:sz w:val="24"/>
                <w:szCs w:val="24"/>
              </w:rPr>
              <w:t xml:space="preserve">, je me dis : </w:t>
            </w:r>
            <w:r w:rsidR="00942455">
              <w:rPr>
                <w:rFonts w:ascii="Times New Roman" w:hAnsi="Times New Roman" w:cs="Times New Roman"/>
                <w:sz w:val="24"/>
                <w:szCs w:val="24"/>
              </w:rPr>
              <w:t>« O</w:t>
            </w:r>
            <w:r w:rsidR="000B4537" w:rsidRPr="00D256EB">
              <w:rPr>
                <w:rFonts w:ascii="Times New Roman" w:hAnsi="Times New Roman" w:cs="Times New Roman"/>
                <w:sz w:val="24"/>
                <w:szCs w:val="24"/>
              </w:rPr>
              <w:t>ui, tu peux élaborer une fiche.</w:t>
            </w:r>
            <w:r w:rsidR="00942455">
              <w:rPr>
                <w:rFonts w:ascii="Times New Roman" w:hAnsi="Times New Roman" w:cs="Times New Roman"/>
                <w:sz w:val="24"/>
                <w:szCs w:val="24"/>
              </w:rPr>
              <w:t xml:space="preserve"> »</w:t>
            </w:r>
            <w:r w:rsidR="000B4537" w:rsidRPr="00D256EB">
              <w:rPr>
                <w:rFonts w:ascii="Times New Roman" w:hAnsi="Times New Roman" w:cs="Times New Roman"/>
                <w:sz w:val="24"/>
                <w:szCs w:val="24"/>
              </w:rPr>
              <w:t xml:space="preserve"> Voici ma fiche </w:t>
            </w:r>
            <w:r w:rsidR="000B4537" w:rsidRPr="00832A59">
              <w:rPr>
                <w:rFonts w:ascii="Times New Roman" w:hAnsi="Times New Roman" w:cs="Times New Roman"/>
                <w:sz w:val="24"/>
                <w:szCs w:val="24"/>
              </w:rPr>
              <w:t xml:space="preserve">(voir annexe </w:t>
            </w:r>
            <w:r w:rsidR="000A5EB5" w:rsidRPr="00832A59">
              <w:rPr>
                <w:rFonts w:ascii="Times New Roman" w:hAnsi="Times New Roman" w:cs="Times New Roman"/>
                <w:sz w:val="24"/>
                <w:szCs w:val="24"/>
              </w:rPr>
              <w:t>1</w:t>
            </w:r>
            <w:r w:rsidR="000B4537" w:rsidRPr="00832A59">
              <w:rPr>
                <w:rFonts w:ascii="Times New Roman" w:hAnsi="Times New Roman" w:cs="Times New Roman"/>
                <w:sz w:val="24"/>
                <w:szCs w:val="24"/>
              </w:rPr>
              <w:t>)</w:t>
            </w:r>
            <w:r w:rsidR="006F5036" w:rsidRPr="00832A59">
              <w:rPr>
                <w:rFonts w:ascii="Times New Roman" w:hAnsi="Times New Roman" w:cs="Times New Roman"/>
                <w:sz w:val="24"/>
                <w:szCs w:val="24"/>
              </w:rPr>
              <w:t>.</w:t>
            </w:r>
            <w:r w:rsidR="006F5036">
              <w:rPr>
                <w:rFonts w:ascii="Times New Roman" w:hAnsi="Times New Roman" w:cs="Times New Roman"/>
                <w:sz w:val="24"/>
                <w:szCs w:val="24"/>
              </w:rPr>
              <w:t xml:space="preserve"> </w:t>
            </w:r>
          </w:p>
          <w:p w14:paraId="3E3F0A88" w14:textId="7B649486" w:rsidR="000B4537" w:rsidRPr="00D256EB" w:rsidRDefault="00122EE9" w:rsidP="00D256EB">
            <w:pPr>
              <w:jc w:val="both"/>
              <w:rPr>
                <w:rFonts w:ascii="Times New Roman" w:hAnsi="Times New Roman" w:cs="Times New Roman"/>
                <w:sz w:val="24"/>
                <w:szCs w:val="24"/>
              </w:rPr>
            </w:pPr>
            <w:r>
              <w:rPr>
                <w:rFonts w:ascii="Times New Roman" w:hAnsi="Times New Roman" w:cs="Times New Roman"/>
                <w:sz w:val="24"/>
                <w:szCs w:val="24"/>
              </w:rPr>
              <w:t xml:space="preserve">     </w:t>
            </w:r>
            <w:r w:rsidR="000B4537" w:rsidRPr="00D256EB">
              <w:rPr>
                <w:rFonts w:ascii="Times New Roman" w:hAnsi="Times New Roman" w:cs="Times New Roman"/>
                <w:sz w:val="24"/>
                <w:szCs w:val="24"/>
              </w:rPr>
              <w:t>Comme j’avais déjà lu jusqu’à la page 73, je vais revenir dans le texte pour compléter ma fiche. Mais, normalement, j’élabore ma fiche avant de commencer la lecture. Je note les numéros des pages pour repérer facilement l’information. À la page 10, je découvre la nationalité. Il est belge. Page 11 : Hercule dit</w:t>
            </w:r>
            <w:r w:rsidR="0039000E">
              <w:rPr>
                <w:rFonts w:ascii="Times New Roman" w:hAnsi="Times New Roman" w:cs="Times New Roman"/>
                <w:sz w:val="24"/>
                <w:szCs w:val="24"/>
              </w:rPr>
              <w:t> :</w:t>
            </w:r>
            <w:r w:rsidR="000B4537" w:rsidRPr="00D256EB">
              <w:rPr>
                <w:rFonts w:ascii="Times New Roman" w:hAnsi="Times New Roman" w:cs="Times New Roman"/>
                <w:sz w:val="24"/>
                <w:szCs w:val="24"/>
              </w:rPr>
              <w:t xml:space="preserve"> « rien ne me presse. » Je déduis qu’il doit être quelqu’un de calme. J’écris « calme » dans les traits caractéristiques dominants. Je fais attention aussi aux mouvements. Pour cela, dans la même page, je souligne « dit Hercule Poirot en claquant des doigts. » Je me dis que ces mouvements peuvent révéler des traits de sa personnalité. Je continuerai à souligner des gestes dans le reste du texte (p. 13 : acquiesça la tête). J’observe les dialogues. Je prends note sur le fait que les réponses de Poirot sont brèves : absolument, p.12; enfin, p. 1</w:t>
            </w:r>
            <w:r w:rsidR="008C3861">
              <w:rPr>
                <w:rFonts w:ascii="Times New Roman" w:hAnsi="Times New Roman" w:cs="Times New Roman"/>
                <w:sz w:val="24"/>
                <w:szCs w:val="24"/>
              </w:rPr>
              <w:t>3</w:t>
            </w:r>
            <w:r w:rsidR="000B4537" w:rsidRPr="00D256EB">
              <w:rPr>
                <w:rFonts w:ascii="Times New Roman" w:hAnsi="Times New Roman" w:cs="Times New Roman"/>
                <w:sz w:val="24"/>
                <w:szCs w:val="24"/>
              </w:rPr>
              <w:t xml:space="preserve">. À la page 14, je lis que Poirot s’amuse à observer. Je ne suis pas sûr que </w:t>
            </w:r>
            <w:r w:rsidR="00942455">
              <w:rPr>
                <w:rFonts w:ascii="Times New Roman" w:hAnsi="Times New Roman" w:cs="Times New Roman"/>
                <w:sz w:val="24"/>
                <w:szCs w:val="24"/>
              </w:rPr>
              <w:t>c'est</w:t>
            </w:r>
            <w:r w:rsidR="000B4537" w:rsidRPr="00D256EB">
              <w:rPr>
                <w:rFonts w:ascii="Times New Roman" w:hAnsi="Times New Roman" w:cs="Times New Roman"/>
                <w:sz w:val="24"/>
                <w:szCs w:val="24"/>
              </w:rPr>
              <w:t xml:space="preserve"> un trait de caractère dominant du personnage, mais je l</w:t>
            </w:r>
            <w:r w:rsidR="008C3861">
              <w:rPr>
                <w:rFonts w:ascii="Times New Roman" w:hAnsi="Times New Roman" w:cs="Times New Roman"/>
                <w:sz w:val="24"/>
                <w:szCs w:val="24"/>
              </w:rPr>
              <w:t>e</w:t>
            </w:r>
            <w:r w:rsidR="000B4537" w:rsidRPr="00D256EB">
              <w:rPr>
                <w:rFonts w:ascii="Times New Roman" w:hAnsi="Times New Roman" w:cs="Times New Roman"/>
                <w:sz w:val="24"/>
                <w:szCs w:val="24"/>
              </w:rPr>
              <w:t xml:space="preserve"> note quelque part. Mais, à la page 15, je trouve une preuve irréfutable : Poirot est accoutumé à lire sans erreur dans les cerveaux britanniques. Il a su ce que l’officier avait pensé. </w:t>
            </w:r>
          </w:p>
          <w:p w14:paraId="7F85DADC" w14:textId="5DDB6075" w:rsidR="009D1DEE" w:rsidRDefault="000B4537" w:rsidP="009D1DEE">
            <w:pPr>
              <w:jc w:val="both"/>
              <w:rPr>
                <w:rFonts w:ascii="Times New Roman" w:hAnsi="Times New Roman" w:cs="Times New Roman"/>
                <w:sz w:val="24"/>
                <w:szCs w:val="24"/>
              </w:rPr>
            </w:pPr>
            <w:r>
              <w:rPr>
                <w:rFonts w:ascii="Times New Roman" w:hAnsi="Times New Roman" w:cs="Times New Roman"/>
                <w:sz w:val="24"/>
                <w:szCs w:val="24"/>
              </w:rPr>
              <w:t xml:space="preserve">Avez-vous des questions jusqu’à présent ? </w:t>
            </w:r>
          </w:p>
          <w:p w14:paraId="44104976" w14:textId="77777777" w:rsidR="005A7D84" w:rsidRPr="009D1DEE" w:rsidRDefault="005A7D84" w:rsidP="009D1DEE">
            <w:pPr>
              <w:jc w:val="both"/>
              <w:rPr>
                <w:rFonts w:ascii="Times New Roman" w:hAnsi="Times New Roman" w:cs="Times New Roman"/>
                <w:sz w:val="24"/>
                <w:szCs w:val="24"/>
              </w:rPr>
            </w:pPr>
          </w:p>
          <w:p w14:paraId="404BC913" w14:textId="717E12A8" w:rsidR="000B4537" w:rsidRPr="00D33532" w:rsidRDefault="000B4537" w:rsidP="00D33532">
            <w:pPr>
              <w:pStyle w:val="Paragraphedeliste"/>
              <w:numPr>
                <w:ilvl w:val="0"/>
                <w:numId w:val="6"/>
              </w:numPr>
              <w:jc w:val="both"/>
              <w:rPr>
                <w:rFonts w:ascii="Times New Roman" w:hAnsi="Times New Roman" w:cs="Times New Roman"/>
                <w:sz w:val="24"/>
                <w:szCs w:val="24"/>
              </w:rPr>
            </w:pPr>
            <w:r w:rsidRPr="00D33532">
              <w:rPr>
                <w:rFonts w:ascii="Times New Roman" w:hAnsi="Times New Roman" w:cs="Times New Roman"/>
                <w:sz w:val="24"/>
                <w:szCs w:val="24"/>
              </w:rPr>
              <w:t xml:space="preserve">Activité 2 : </w:t>
            </w:r>
            <w:r w:rsidR="00B95033">
              <w:rPr>
                <w:rFonts w:ascii="Times New Roman" w:hAnsi="Times New Roman" w:cs="Times New Roman"/>
                <w:sz w:val="24"/>
                <w:szCs w:val="24"/>
              </w:rPr>
              <w:t>f</w:t>
            </w:r>
            <w:r w:rsidRPr="00D33532">
              <w:rPr>
                <w:rFonts w:ascii="Times New Roman" w:hAnsi="Times New Roman" w:cs="Times New Roman"/>
                <w:sz w:val="24"/>
                <w:szCs w:val="24"/>
              </w:rPr>
              <w:t xml:space="preserve">ormation des équipes et tirage au sort </w:t>
            </w:r>
            <w:r w:rsidR="00E43D43">
              <w:rPr>
                <w:rFonts w:ascii="Times New Roman" w:hAnsi="Times New Roman" w:cs="Times New Roman"/>
                <w:sz w:val="24"/>
                <w:szCs w:val="24"/>
              </w:rPr>
              <w:t>(</w:t>
            </w:r>
            <w:r w:rsidR="009C538B">
              <w:rPr>
                <w:rFonts w:ascii="Times New Roman" w:hAnsi="Times New Roman" w:cs="Times New Roman"/>
                <w:sz w:val="24"/>
                <w:szCs w:val="24"/>
              </w:rPr>
              <w:t>3</w:t>
            </w:r>
            <w:r w:rsidR="00E43D43">
              <w:rPr>
                <w:rFonts w:ascii="Times New Roman" w:hAnsi="Times New Roman" w:cs="Times New Roman"/>
                <w:sz w:val="24"/>
                <w:szCs w:val="24"/>
              </w:rPr>
              <w:t xml:space="preserve"> min.)</w:t>
            </w:r>
          </w:p>
          <w:p w14:paraId="2B203AD5" w14:textId="3A02BB67" w:rsidR="000B4537" w:rsidRDefault="000B4537" w:rsidP="008739E3">
            <w:pPr>
              <w:jc w:val="both"/>
              <w:rPr>
                <w:rFonts w:ascii="Times New Roman" w:hAnsi="Times New Roman" w:cs="Times New Roman"/>
                <w:sz w:val="24"/>
                <w:szCs w:val="24"/>
              </w:rPr>
            </w:pPr>
            <w:r w:rsidRPr="00D256EB">
              <w:rPr>
                <w:rFonts w:ascii="Times New Roman" w:hAnsi="Times New Roman" w:cs="Times New Roman"/>
                <w:sz w:val="24"/>
                <w:szCs w:val="24"/>
              </w:rPr>
              <w:t xml:space="preserve">L’enseignant demande aux étudiants de former librement les équipes. Mais, il veille à ce que personne </w:t>
            </w:r>
            <w:r w:rsidR="00BF6527">
              <w:rPr>
                <w:rFonts w:ascii="Times New Roman" w:hAnsi="Times New Roman" w:cs="Times New Roman"/>
                <w:sz w:val="24"/>
                <w:szCs w:val="24"/>
              </w:rPr>
              <w:t xml:space="preserve">ne </w:t>
            </w:r>
            <w:r w:rsidRPr="00D256EB">
              <w:rPr>
                <w:rFonts w:ascii="Times New Roman" w:hAnsi="Times New Roman" w:cs="Times New Roman"/>
                <w:sz w:val="24"/>
                <w:szCs w:val="24"/>
              </w:rPr>
              <w:t>reste seul. Ensuite, il met les douze noms dans un chapeau. Un représentant de chaque équipe vien</w:t>
            </w:r>
            <w:r w:rsidR="006A2C11">
              <w:rPr>
                <w:rFonts w:ascii="Times New Roman" w:hAnsi="Times New Roman" w:cs="Times New Roman"/>
                <w:sz w:val="24"/>
                <w:szCs w:val="24"/>
              </w:rPr>
              <w:t>t</w:t>
            </w:r>
            <w:r w:rsidRPr="00D256EB">
              <w:rPr>
                <w:rFonts w:ascii="Times New Roman" w:hAnsi="Times New Roman" w:cs="Times New Roman"/>
                <w:sz w:val="24"/>
                <w:szCs w:val="24"/>
              </w:rPr>
              <w:t xml:space="preserve"> tirer un nom de personnage. </w:t>
            </w:r>
          </w:p>
          <w:p w14:paraId="15DC4286" w14:textId="77777777" w:rsidR="005A7D84" w:rsidRPr="008739E3" w:rsidRDefault="005A7D84" w:rsidP="008739E3">
            <w:pPr>
              <w:jc w:val="both"/>
              <w:rPr>
                <w:rFonts w:ascii="Times New Roman" w:hAnsi="Times New Roman" w:cs="Times New Roman"/>
                <w:sz w:val="24"/>
                <w:szCs w:val="24"/>
              </w:rPr>
            </w:pPr>
          </w:p>
          <w:p w14:paraId="0E7DD5DF" w14:textId="116BD95A" w:rsidR="000B4537" w:rsidRPr="00D33532" w:rsidRDefault="000B4537" w:rsidP="00D33532">
            <w:pPr>
              <w:pStyle w:val="Paragraphedeliste"/>
              <w:numPr>
                <w:ilvl w:val="0"/>
                <w:numId w:val="6"/>
              </w:numPr>
              <w:jc w:val="both"/>
              <w:rPr>
                <w:rFonts w:ascii="Times New Roman" w:hAnsi="Times New Roman" w:cs="Times New Roman"/>
                <w:sz w:val="24"/>
                <w:szCs w:val="24"/>
              </w:rPr>
            </w:pPr>
            <w:r w:rsidRPr="00D33532">
              <w:rPr>
                <w:rFonts w:ascii="Times New Roman" w:hAnsi="Times New Roman" w:cs="Times New Roman"/>
                <w:sz w:val="24"/>
                <w:szCs w:val="24"/>
              </w:rPr>
              <w:t xml:space="preserve">Activité 3 : </w:t>
            </w:r>
            <w:r w:rsidR="00B95033">
              <w:rPr>
                <w:rFonts w:ascii="Times New Roman" w:hAnsi="Times New Roman" w:cs="Times New Roman"/>
                <w:sz w:val="24"/>
                <w:szCs w:val="24"/>
              </w:rPr>
              <w:t>c</w:t>
            </w:r>
            <w:r w:rsidRPr="00D33532">
              <w:rPr>
                <w:rFonts w:ascii="Times New Roman" w:hAnsi="Times New Roman" w:cs="Times New Roman"/>
                <w:sz w:val="24"/>
                <w:szCs w:val="24"/>
              </w:rPr>
              <w:t>ompléter la fiche de description d’Hercule Poirot</w:t>
            </w:r>
            <w:r w:rsidR="009C538B">
              <w:rPr>
                <w:rFonts w:ascii="Times New Roman" w:hAnsi="Times New Roman" w:cs="Times New Roman"/>
                <w:sz w:val="24"/>
                <w:szCs w:val="24"/>
              </w:rPr>
              <w:t xml:space="preserve"> </w:t>
            </w:r>
            <w:r w:rsidR="005F16D1">
              <w:rPr>
                <w:rFonts w:ascii="Times New Roman" w:hAnsi="Times New Roman" w:cs="Times New Roman"/>
                <w:sz w:val="24"/>
                <w:szCs w:val="24"/>
              </w:rPr>
              <w:t>(</w:t>
            </w:r>
            <w:r w:rsidR="009C538B">
              <w:rPr>
                <w:rFonts w:ascii="Times New Roman" w:hAnsi="Times New Roman" w:cs="Times New Roman"/>
                <w:sz w:val="24"/>
                <w:szCs w:val="24"/>
              </w:rPr>
              <w:t>7</w:t>
            </w:r>
            <w:r w:rsidR="005F16D1">
              <w:rPr>
                <w:rFonts w:ascii="Times New Roman" w:hAnsi="Times New Roman" w:cs="Times New Roman"/>
                <w:sz w:val="24"/>
                <w:szCs w:val="24"/>
              </w:rPr>
              <w:t xml:space="preserve"> min.)</w:t>
            </w:r>
          </w:p>
          <w:p w14:paraId="186998E4" w14:textId="14B9B57F" w:rsidR="00D256EB" w:rsidRDefault="000B4537" w:rsidP="00D256EB">
            <w:pPr>
              <w:jc w:val="both"/>
              <w:rPr>
                <w:rFonts w:ascii="Times New Roman" w:hAnsi="Times New Roman" w:cs="Times New Roman"/>
                <w:sz w:val="24"/>
                <w:szCs w:val="24"/>
              </w:rPr>
            </w:pPr>
            <w:r w:rsidRPr="00D256EB">
              <w:rPr>
                <w:rFonts w:ascii="Times New Roman" w:hAnsi="Times New Roman" w:cs="Times New Roman"/>
                <w:sz w:val="24"/>
                <w:szCs w:val="24"/>
              </w:rPr>
              <w:t xml:space="preserve">L’enseignant annonce qu’il va compléter rapidement la fiche de description d’Hercule Poirot. Cette fois-ci, il se limitera à indiquer les réponses et les pages, car il </w:t>
            </w:r>
            <w:r w:rsidR="00942455">
              <w:rPr>
                <w:rFonts w:ascii="Times New Roman" w:hAnsi="Times New Roman" w:cs="Times New Roman"/>
                <w:sz w:val="24"/>
                <w:szCs w:val="24"/>
              </w:rPr>
              <w:t>suppose</w:t>
            </w:r>
            <w:r w:rsidRPr="00D256EB">
              <w:rPr>
                <w:rFonts w:ascii="Times New Roman" w:hAnsi="Times New Roman" w:cs="Times New Roman"/>
                <w:sz w:val="24"/>
                <w:szCs w:val="24"/>
              </w:rPr>
              <w:t xml:space="preserve"> que les élèves ont compris la marche à suivre lors du modelage antérieur. </w:t>
            </w:r>
          </w:p>
          <w:p w14:paraId="0C829359" w14:textId="017CE15F" w:rsidR="000B4537" w:rsidRPr="00D256EB" w:rsidRDefault="00D256EB" w:rsidP="00D256EB">
            <w:pPr>
              <w:jc w:val="both"/>
              <w:rPr>
                <w:rFonts w:ascii="Times New Roman" w:hAnsi="Times New Roman" w:cs="Times New Roman"/>
                <w:sz w:val="24"/>
                <w:szCs w:val="24"/>
              </w:rPr>
            </w:pPr>
            <w:r>
              <w:rPr>
                <w:rFonts w:ascii="Times New Roman" w:hAnsi="Times New Roman" w:cs="Times New Roman"/>
                <w:sz w:val="24"/>
                <w:szCs w:val="24"/>
              </w:rPr>
              <w:t xml:space="preserve">          </w:t>
            </w:r>
            <w:r w:rsidR="000B4537" w:rsidRPr="00D256EB">
              <w:rPr>
                <w:rFonts w:ascii="Times New Roman" w:hAnsi="Times New Roman" w:cs="Times New Roman"/>
                <w:sz w:val="24"/>
                <w:szCs w:val="24"/>
              </w:rPr>
              <w:t>Exemple</w:t>
            </w:r>
            <w:r w:rsidR="00860612">
              <w:rPr>
                <w:rFonts w:ascii="Times New Roman" w:hAnsi="Times New Roman" w:cs="Times New Roman"/>
                <w:sz w:val="24"/>
                <w:szCs w:val="24"/>
              </w:rPr>
              <w:t>s</w:t>
            </w:r>
            <w:r w:rsidR="000B4537" w:rsidRPr="00D256EB">
              <w:rPr>
                <w:rFonts w:ascii="Times New Roman" w:hAnsi="Times New Roman" w:cs="Times New Roman"/>
                <w:sz w:val="24"/>
                <w:szCs w:val="24"/>
              </w:rPr>
              <w:t xml:space="preserve"> : </w:t>
            </w:r>
            <w:r w:rsidR="000B4537" w:rsidRPr="00D256EB">
              <w:rPr>
                <w:rFonts w:ascii="Times New Roman" w:hAnsi="Times New Roman" w:cs="Times New Roman"/>
                <w:i/>
                <w:iCs/>
                <w:sz w:val="24"/>
                <w:szCs w:val="24"/>
              </w:rPr>
              <w:t>traits dominants</w:t>
            </w:r>
            <w:r w:rsidR="000B4537" w:rsidRPr="00D256EB">
              <w:rPr>
                <w:rFonts w:ascii="Times New Roman" w:hAnsi="Times New Roman" w:cs="Times New Roman"/>
                <w:sz w:val="24"/>
                <w:szCs w:val="24"/>
              </w:rPr>
              <w:t xml:space="preserve"> = analytique, méticuleux, p</w:t>
            </w:r>
            <w:r w:rsidR="00366C3A">
              <w:rPr>
                <w:rFonts w:ascii="Times New Roman" w:hAnsi="Times New Roman" w:cs="Times New Roman"/>
                <w:sz w:val="24"/>
                <w:szCs w:val="24"/>
              </w:rPr>
              <w:t>.</w:t>
            </w:r>
            <w:r w:rsidR="000B4537" w:rsidRPr="00D256EB">
              <w:rPr>
                <w:rFonts w:ascii="Times New Roman" w:hAnsi="Times New Roman" w:cs="Times New Roman"/>
                <w:sz w:val="24"/>
                <w:szCs w:val="24"/>
              </w:rPr>
              <w:t xml:space="preserve"> 18 / 19</w:t>
            </w:r>
          </w:p>
          <w:p w14:paraId="1C14E043" w14:textId="77777777" w:rsidR="00D256EB" w:rsidRDefault="00D256EB" w:rsidP="00D256EB">
            <w:pPr>
              <w:jc w:val="both"/>
              <w:rPr>
                <w:rFonts w:ascii="Times New Roman" w:hAnsi="Times New Roman" w:cs="Times New Roman"/>
                <w:sz w:val="24"/>
                <w:szCs w:val="24"/>
              </w:rPr>
            </w:pPr>
            <w:r>
              <w:rPr>
                <w:rFonts w:ascii="Times New Roman" w:hAnsi="Times New Roman" w:cs="Times New Roman"/>
                <w:i/>
                <w:iCs/>
                <w:sz w:val="24"/>
                <w:szCs w:val="24"/>
              </w:rPr>
              <w:t xml:space="preserve">          </w:t>
            </w:r>
            <w:r w:rsidR="000B4537" w:rsidRPr="00D256EB">
              <w:rPr>
                <w:rFonts w:ascii="Times New Roman" w:hAnsi="Times New Roman" w:cs="Times New Roman"/>
                <w:i/>
                <w:iCs/>
                <w:sz w:val="24"/>
                <w:szCs w:val="24"/>
              </w:rPr>
              <w:t>Relation avec d’autres personnages</w:t>
            </w:r>
            <w:r w:rsidR="000B4537" w:rsidRPr="00D256EB">
              <w:rPr>
                <w:rFonts w:ascii="Times New Roman" w:hAnsi="Times New Roman" w:cs="Times New Roman"/>
                <w:sz w:val="24"/>
                <w:szCs w:val="24"/>
              </w:rPr>
              <w:t xml:space="preserve"> : ami de M. Bouc (l’un des directeurs de la </w:t>
            </w:r>
            <w:r>
              <w:rPr>
                <w:rFonts w:ascii="Times New Roman" w:hAnsi="Times New Roman" w:cs="Times New Roman"/>
                <w:sz w:val="24"/>
                <w:szCs w:val="24"/>
              </w:rPr>
              <w:t xml:space="preserve">     </w:t>
            </w:r>
          </w:p>
          <w:p w14:paraId="085B6DD0" w14:textId="603EF37D" w:rsidR="000B4537" w:rsidRPr="00D256EB" w:rsidRDefault="00D256EB" w:rsidP="00D256EB">
            <w:pPr>
              <w:jc w:val="both"/>
              <w:rPr>
                <w:rFonts w:ascii="Times New Roman" w:hAnsi="Times New Roman" w:cs="Times New Roman"/>
                <w:sz w:val="24"/>
                <w:szCs w:val="24"/>
              </w:rPr>
            </w:pPr>
            <w:r>
              <w:rPr>
                <w:rFonts w:ascii="Times New Roman" w:hAnsi="Times New Roman" w:cs="Times New Roman"/>
                <w:sz w:val="24"/>
                <w:szCs w:val="24"/>
              </w:rPr>
              <w:t xml:space="preserve">          </w:t>
            </w:r>
            <w:r w:rsidR="000B4537" w:rsidRPr="00D256EB">
              <w:rPr>
                <w:rFonts w:ascii="Times New Roman" w:hAnsi="Times New Roman" w:cs="Times New Roman"/>
                <w:sz w:val="24"/>
                <w:szCs w:val="24"/>
              </w:rPr>
              <w:t>Compagnie internationale des Wagons-lits.</w:t>
            </w:r>
            <w:r w:rsidR="00FD5C04">
              <w:rPr>
                <w:rFonts w:ascii="Times New Roman" w:hAnsi="Times New Roman" w:cs="Times New Roman"/>
                <w:sz w:val="24"/>
                <w:szCs w:val="24"/>
              </w:rPr>
              <w:t>)</w:t>
            </w:r>
            <w:r w:rsidR="000B4537" w:rsidRPr="00D256EB">
              <w:rPr>
                <w:rFonts w:ascii="Times New Roman" w:hAnsi="Times New Roman" w:cs="Times New Roman"/>
                <w:sz w:val="24"/>
                <w:szCs w:val="24"/>
              </w:rPr>
              <w:t xml:space="preserve"> </w:t>
            </w:r>
            <w:r w:rsidR="005C167A" w:rsidRPr="00D256EB">
              <w:rPr>
                <w:rFonts w:ascii="Times New Roman" w:hAnsi="Times New Roman" w:cs="Times New Roman"/>
                <w:sz w:val="24"/>
                <w:szCs w:val="24"/>
              </w:rPr>
              <w:t>p</w:t>
            </w:r>
            <w:r w:rsidR="00236DC2" w:rsidRPr="00D256EB">
              <w:rPr>
                <w:rFonts w:ascii="Times New Roman" w:hAnsi="Times New Roman" w:cs="Times New Roman"/>
                <w:sz w:val="24"/>
                <w:szCs w:val="24"/>
              </w:rPr>
              <w:t>. 20</w:t>
            </w:r>
          </w:p>
          <w:p w14:paraId="36908C0C" w14:textId="6CDD286E" w:rsidR="000B4537" w:rsidRPr="00D256EB" w:rsidRDefault="00D256EB" w:rsidP="00D256EB">
            <w:pPr>
              <w:jc w:val="both"/>
              <w:rPr>
                <w:rFonts w:ascii="Times New Roman" w:hAnsi="Times New Roman" w:cs="Times New Roman"/>
                <w:sz w:val="24"/>
                <w:szCs w:val="24"/>
              </w:rPr>
            </w:pPr>
            <w:r>
              <w:rPr>
                <w:rFonts w:ascii="Times New Roman" w:hAnsi="Times New Roman" w:cs="Times New Roman"/>
                <w:i/>
                <w:iCs/>
                <w:sz w:val="24"/>
                <w:szCs w:val="24"/>
              </w:rPr>
              <w:t xml:space="preserve">          </w:t>
            </w:r>
            <w:r w:rsidR="000B4537" w:rsidRPr="00D256EB">
              <w:rPr>
                <w:rFonts w:ascii="Times New Roman" w:hAnsi="Times New Roman" w:cs="Times New Roman"/>
                <w:i/>
                <w:iCs/>
                <w:sz w:val="24"/>
                <w:szCs w:val="24"/>
              </w:rPr>
              <w:t>Portrait physique</w:t>
            </w:r>
            <w:r w:rsidR="000B4537" w:rsidRPr="00D256EB">
              <w:rPr>
                <w:rFonts w:ascii="Times New Roman" w:hAnsi="Times New Roman" w:cs="Times New Roman"/>
                <w:sz w:val="24"/>
                <w:szCs w:val="24"/>
              </w:rPr>
              <w:t xml:space="preserve"> = moustaches, p. 21 </w:t>
            </w:r>
          </w:p>
          <w:p w14:paraId="625966C6" w14:textId="3DC77A24" w:rsidR="000B4537" w:rsidRPr="00D256EB" w:rsidRDefault="00D256EB" w:rsidP="00D256EB">
            <w:pPr>
              <w:jc w:val="both"/>
              <w:rPr>
                <w:rFonts w:ascii="Times New Roman" w:hAnsi="Times New Roman" w:cs="Times New Roman"/>
                <w:sz w:val="24"/>
                <w:szCs w:val="24"/>
              </w:rPr>
            </w:pPr>
            <w:r>
              <w:rPr>
                <w:rFonts w:ascii="Times New Roman" w:hAnsi="Times New Roman" w:cs="Times New Roman"/>
                <w:i/>
                <w:iCs/>
                <w:sz w:val="24"/>
                <w:szCs w:val="24"/>
              </w:rPr>
              <w:t xml:space="preserve">         </w:t>
            </w:r>
            <w:r w:rsidR="005733AA">
              <w:rPr>
                <w:rFonts w:ascii="Times New Roman" w:hAnsi="Times New Roman" w:cs="Times New Roman"/>
                <w:i/>
                <w:iCs/>
                <w:sz w:val="24"/>
                <w:szCs w:val="24"/>
              </w:rPr>
              <w:t xml:space="preserve"> </w:t>
            </w:r>
            <w:r w:rsidR="000B4537" w:rsidRPr="00D256EB">
              <w:rPr>
                <w:rFonts w:ascii="Times New Roman" w:hAnsi="Times New Roman" w:cs="Times New Roman"/>
                <w:i/>
                <w:iCs/>
                <w:sz w:val="24"/>
                <w:szCs w:val="24"/>
              </w:rPr>
              <w:t>Métier</w:t>
            </w:r>
            <w:r w:rsidR="000B4537" w:rsidRPr="00D256EB">
              <w:rPr>
                <w:rFonts w:ascii="Times New Roman" w:hAnsi="Times New Roman" w:cs="Times New Roman"/>
                <w:sz w:val="24"/>
                <w:szCs w:val="24"/>
              </w:rPr>
              <w:t xml:space="preserve"> = ancien policier (p. 20), détective (p. 33)</w:t>
            </w:r>
          </w:p>
          <w:p w14:paraId="3BDDEB36" w14:textId="53EC27F5" w:rsidR="00C6440A" w:rsidRPr="008739E3" w:rsidRDefault="00D256EB" w:rsidP="008739E3">
            <w:pPr>
              <w:jc w:val="both"/>
              <w:rPr>
                <w:rFonts w:ascii="Times New Roman" w:hAnsi="Times New Roman" w:cs="Times New Roman"/>
                <w:sz w:val="24"/>
                <w:szCs w:val="24"/>
              </w:rPr>
            </w:pPr>
            <w:r>
              <w:rPr>
                <w:rFonts w:ascii="Times New Roman" w:hAnsi="Times New Roman" w:cs="Times New Roman"/>
                <w:sz w:val="24"/>
                <w:szCs w:val="24"/>
              </w:rPr>
              <w:t xml:space="preserve">         </w:t>
            </w:r>
            <w:r w:rsidR="005733AA">
              <w:rPr>
                <w:rFonts w:ascii="Times New Roman" w:hAnsi="Times New Roman" w:cs="Times New Roman"/>
                <w:sz w:val="24"/>
                <w:szCs w:val="24"/>
              </w:rPr>
              <w:t xml:space="preserve"> </w:t>
            </w:r>
            <w:r w:rsidR="000B4537" w:rsidRPr="00D256EB">
              <w:rPr>
                <w:rFonts w:ascii="Times New Roman" w:hAnsi="Times New Roman" w:cs="Times New Roman"/>
                <w:sz w:val="24"/>
                <w:szCs w:val="24"/>
              </w:rPr>
              <w:t>(</w:t>
            </w:r>
            <w:r w:rsidR="003D2862">
              <w:rPr>
                <w:rFonts w:ascii="Times New Roman" w:hAnsi="Times New Roman" w:cs="Times New Roman"/>
                <w:sz w:val="24"/>
                <w:szCs w:val="24"/>
              </w:rPr>
              <w:t>P</w:t>
            </w:r>
            <w:r w:rsidR="000B4537" w:rsidRPr="00D256EB">
              <w:rPr>
                <w:rFonts w:ascii="Times New Roman" w:hAnsi="Times New Roman" w:cs="Times New Roman"/>
                <w:sz w:val="24"/>
                <w:szCs w:val="24"/>
              </w:rPr>
              <w:t>our le reste des éléments de la fiche</w:t>
            </w:r>
            <w:r w:rsidR="000B4537" w:rsidRPr="009D1DEE">
              <w:rPr>
                <w:rFonts w:ascii="Times New Roman" w:hAnsi="Times New Roman" w:cs="Times New Roman"/>
                <w:sz w:val="24"/>
                <w:szCs w:val="24"/>
              </w:rPr>
              <w:t xml:space="preserve">, voir </w:t>
            </w:r>
            <w:r w:rsidR="005A03D0">
              <w:rPr>
                <w:rFonts w:ascii="Times New Roman" w:hAnsi="Times New Roman" w:cs="Times New Roman"/>
                <w:sz w:val="24"/>
                <w:szCs w:val="24"/>
              </w:rPr>
              <w:t>l’</w:t>
            </w:r>
            <w:r w:rsidR="000B4537" w:rsidRPr="009D1DEE">
              <w:rPr>
                <w:rFonts w:ascii="Times New Roman" w:hAnsi="Times New Roman" w:cs="Times New Roman"/>
                <w:sz w:val="24"/>
                <w:szCs w:val="24"/>
              </w:rPr>
              <w:t xml:space="preserve">annexe </w:t>
            </w:r>
            <w:r w:rsidR="0083097E" w:rsidRPr="009D1DEE">
              <w:rPr>
                <w:rFonts w:ascii="Times New Roman" w:hAnsi="Times New Roman" w:cs="Times New Roman"/>
                <w:sz w:val="24"/>
                <w:szCs w:val="24"/>
              </w:rPr>
              <w:t>1</w:t>
            </w:r>
            <w:r w:rsidR="00AE3E62">
              <w:rPr>
                <w:rFonts w:ascii="Times New Roman" w:hAnsi="Times New Roman" w:cs="Times New Roman"/>
                <w:sz w:val="24"/>
                <w:szCs w:val="24"/>
              </w:rPr>
              <w:t>.</w:t>
            </w:r>
            <w:r w:rsidR="000B4537" w:rsidRPr="00D256EB">
              <w:rPr>
                <w:rFonts w:ascii="Times New Roman" w:hAnsi="Times New Roman" w:cs="Times New Roman"/>
                <w:sz w:val="24"/>
                <w:szCs w:val="24"/>
              </w:rPr>
              <w:t xml:space="preserve">) </w:t>
            </w:r>
          </w:p>
          <w:p w14:paraId="2C92F463" w14:textId="6EC4DD54" w:rsidR="000B4537" w:rsidRDefault="000B4537" w:rsidP="000B4537">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Activité 4 : </w:t>
            </w:r>
            <w:r w:rsidR="00B95033">
              <w:rPr>
                <w:rFonts w:ascii="Times New Roman" w:hAnsi="Times New Roman" w:cs="Times New Roman"/>
                <w:sz w:val="24"/>
                <w:szCs w:val="24"/>
              </w:rPr>
              <w:t>p</w:t>
            </w:r>
            <w:r>
              <w:rPr>
                <w:rFonts w:ascii="Times New Roman" w:hAnsi="Times New Roman" w:cs="Times New Roman"/>
                <w:sz w:val="24"/>
                <w:szCs w:val="24"/>
              </w:rPr>
              <w:t>ratique guidée sur le personnage</w:t>
            </w:r>
            <w:r w:rsidR="000043EC">
              <w:rPr>
                <w:rFonts w:ascii="Times New Roman" w:hAnsi="Times New Roman" w:cs="Times New Roman"/>
                <w:sz w:val="24"/>
                <w:szCs w:val="24"/>
              </w:rPr>
              <w:t xml:space="preserve"> attribué</w:t>
            </w:r>
            <w:r>
              <w:rPr>
                <w:rFonts w:ascii="Times New Roman" w:hAnsi="Times New Roman" w:cs="Times New Roman"/>
                <w:sz w:val="24"/>
                <w:szCs w:val="24"/>
              </w:rPr>
              <w:t xml:space="preserve"> </w:t>
            </w:r>
            <w:r w:rsidR="005F16D1">
              <w:rPr>
                <w:rFonts w:ascii="Times New Roman" w:hAnsi="Times New Roman" w:cs="Times New Roman"/>
                <w:sz w:val="24"/>
                <w:szCs w:val="24"/>
              </w:rPr>
              <w:t>(</w:t>
            </w:r>
            <w:r w:rsidR="009C538B">
              <w:rPr>
                <w:rFonts w:ascii="Times New Roman" w:hAnsi="Times New Roman" w:cs="Times New Roman"/>
                <w:sz w:val="24"/>
                <w:szCs w:val="24"/>
              </w:rPr>
              <w:t>45</w:t>
            </w:r>
            <w:r w:rsidR="005F16D1">
              <w:rPr>
                <w:rFonts w:ascii="Times New Roman" w:hAnsi="Times New Roman" w:cs="Times New Roman"/>
                <w:sz w:val="24"/>
                <w:szCs w:val="24"/>
              </w:rPr>
              <w:t xml:space="preserve"> min.)</w:t>
            </w:r>
          </w:p>
          <w:p w14:paraId="268C515A" w14:textId="3DF0DBEE" w:rsidR="004953D1" w:rsidRDefault="000B4537" w:rsidP="008739E3">
            <w:pPr>
              <w:jc w:val="both"/>
              <w:rPr>
                <w:rFonts w:ascii="Times New Roman" w:hAnsi="Times New Roman" w:cs="Times New Roman"/>
                <w:sz w:val="24"/>
                <w:szCs w:val="24"/>
              </w:rPr>
            </w:pPr>
            <w:r w:rsidRPr="0021356A">
              <w:rPr>
                <w:rFonts w:ascii="Times New Roman" w:hAnsi="Times New Roman" w:cs="Times New Roman"/>
                <w:sz w:val="24"/>
                <w:szCs w:val="24"/>
              </w:rPr>
              <w:t>L</w:t>
            </w:r>
            <w:r w:rsidR="00FA4737">
              <w:rPr>
                <w:rFonts w:ascii="Times New Roman" w:hAnsi="Times New Roman" w:cs="Times New Roman"/>
                <w:sz w:val="24"/>
                <w:szCs w:val="24"/>
              </w:rPr>
              <w:t>’enseignant</w:t>
            </w:r>
            <w:r w:rsidRPr="0021356A">
              <w:rPr>
                <w:rFonts w:ascii="Times New Roman" w:hAnsi="Times New Roman" w:cs="Times New Roman"/>
                <w:sz w:val="24"/>
                <w:szCs w:val="24"/>
              </w:rPr>
              <w:t xml:space="preserve"> demande aux élèves </w:t>
            </w:r>
            <w:r w:rsidR="00D17677" w:rsidRPr="0021356A">
              <w:rPr>
                <w:rFonts w:ascii="Times New Roman" w:hAnsi="Times New Roman" w:cs="Times New Roman"/>
                <w:sz w:val="24"/>
                <w:szCs w:val="24"/>
              </w:rPr>
              <w:t xml:space="preserve">de commencer à </w:t>
            </w:r>
            <w:r w:rsidR="005B1C93" w:rsidRPr="0021356A">
              <w:rPr>
                <w:rFonts w:ascii="Times New Roman" w:hAnsi="Times New Roman" w:cs="Times New Roman"/>
                <w:sz w:val="24"/>
                <w:szCs w:val="24"/>
              </w:rPr>
              <w:t>brosser</w:t>
            </w:r>
            <w:r w:rsidR="00D17677" w:rsidRPr="0021356A">
              <w:rPr>
                <w:rFonts w:ascii="Times New Roman" w:hAnsi="Times New Roman" w:cs="Times New Roman"/>
                <w:sz w:val="24"/>
                <w:szCs w:val="24"/>
              </w:rPr>
              <w:t xml:space="preserve"> le portrait du personnage </w:t>
            </w:r>
            <w:r w:rsidR="00D07FC6" w:rsidRPr="0021356A">
              <w:rPr>
                <w:rFonts w:ascii="Times New Roman" w:hAnsi="Times New Roman" w:cs="Times New Roman"/>
                <w:sz w:val="24"/>
                <w:szCs w:val="24"/>
              </w:rPr>
              <w:t xml:space="preserve">attribué lors du tirage au sort. </w:t>
            </w:r>
            <w:r w:rsidR="005B1C93" w:rsidRPr="0021356A">
              <w:rPr>
                <w:rFonts w:ascii="Times New Roman" w:hAnsi="Times New Roman" w:cs="Times New Roman"/>
                <w:sz w:val="24"/>
                <w:szCs w:val="24"/>
              </w:rPr>
              <w:t>Il</w:t>
            </w:r>
            <w:r w:rsidR="00237EE8" w:rsidRPr="0021356A">
              <w:rPr>
                <w:rFonts w:ascii="Times New Roman" w:hAnsi="Times New Roman" w:cs="Times New Roman"/>
                <w:sz w:val="24"/>
                <w:szCs w:val="24"/>
              </w:rPr>
              <w:t xml:space="preserve"> leur dit de prendre sa fiche comme modèle. Ce</w:t>
            </w:r>
            <w:r w:rsidR="00200898" w:rsidRPr="0021356A">
              <w:rPr>
                <w:rFonts w:ascii="Times New Roman" w:hAnsi="Times New Roman" w:cs="Times New Roman"/>
                <w:sz w:val="24"/>
                <w:szCs w:val="24"/>
              </w:rPr>
              <w:t xml:space="preserve">pendant, les élèves sont libres d’ajouter ou d’enlever certains éléments de la fiche de l’enseignant. </w:t>
            </w:r>
            <w:r w:rsidR="00173426" w:rsidRPr="0021356A">
              <w:rPr>
                <w:rFonts w:ascii="Times New Roman" w:hAnsi="Times New Roman" w:cs="Times New Roman"/>
                <w:sz w:val="24"/>
                <w:szCs w:val="24"/>
              </w:rPr>
              <w:t xml:space="preserve">Pendant que les élèves travaillent en équipe, l’enseignant </w:t>
            </w:r>
            <w:r w:rsidR="004A20BE" w:rsidRPr="0021356A">
              <w:rPr>
                <w:rFonts w:ascii="Times New Roman" w:hAnsi="Times New Roman" w:cs="Times New Roman"/>
                <w:sz w:val="24"/>
                <w:szCs w:val="24"/>
              </w:rPr>
              <w:t>fait le tour pour répondre aux questions</w:t>
            </w:r>
            <w:r w:rsidR="00B178CA" w:rsidRPr="0021356A">
              <w:rPr>
                <w:rFonts w:ascii="Times New Roman" w:hAnsi="Times New Roman" w:cs="Times New Roman"/>
                <w:sz w:val="24"/>
                <w:szCs w:val="24"/>
              </w:rPr>
              <w:t xml:space="preserve"> dans le but d’orienter la tâche. </w:t>
            </w:r>
          </w:p>
          <w:p w14:paraId="5C321DB7" w14:textId="77777777" w:rsidR="005A7D84" w:rsidRPr="008739E3" w:rsidRDefault="005A7D84" w:rsidP="008739E3">
            <w:pPr>
              <w:jc w:val="both"/>
              <w:rPr>
                <w:rFonts w:ascii="Times New Roman" w:hAnsi="Times New Roman" w:cs="Times New Roman"/>
                <w:sz w:val="24"/>
                <w:szCs w:val="24"/>
              </w:rPr>
            </w:pPr>
          </w:p>
          <w:p w14:paraId="154D4A77" w14:textId="33747BB7" w:rsidR="000B4537" w:rsidRPr="00CA27A2" w:rsidRDefault="000B4537" w:rsidP="000B4537">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À la fin de la séance (5 m</w:t>
            </w:r>
            <w:r w:rsidR="00041F58">
              <w:rPr>
                <w:rFonts w:ascii="Times New Roman" w:hAnsi="Times New Roman" w:cs="Times New Roman"/>
                <w:sz w:val="24"/>
                <w:szCs w:val="24"/>
              </w:rPr>
              <w:t>i</w:t>
            </w:r>
            <w:r>
              <w:rPr>
                <w:rFonts w:ascii="Times New Roman" w:hAnsi="Times New Roman" w:cs="Times New Roman"/>
                <w:sz w:val="24"/>
                <w:szCs w:val="24"/>
              </w:rPr>
              <w:t>n avant), il annonce le devoir à la maison</w:t>
            </w:r>
            <w:r w:rsidR="00DD122D">
              <w:rPr>
                <w:rFonts w:ascii="Times New Roman" w:hAnsi="Times New Roman" w:cs="Times New Roman"/>
                <w:sz w:val="24"/>
                <w:szCs w:val="24"/>
              </w:rPr>
              <w:t>.</w:t>
            </w:r>
          </w:p>
          <w:p w14:paraId="2EE881D5" w14:textId="7C0C2557" w:rsidR="00EA304C" w:rsidRPr="00BD687E" w:rsidRDefault="000B4537" w:rsidP="00BD687E">
            <w:pPr>
              <w:jc w:val="both"/>
              <w:rPr>
                <w:rFonts w:ascii="Times New Roman" w:hAnsi="Times New Roman" w:cs="Times New Roman"/>
                <w:sz w:val="24"/>
                <w:szCs w:val="24"/>
              </w:rPr>
            </w:pPr>
            <w:r w:rsidRPr="00BD687E">
              <w:rPr>
                <w:rFonts w:ascii="Times New Roman" w:hAnsi="Times New Roman" w:cs="Times New Roman"/>
                <w:sz w:val="24"/>
                <w:szCs w:val="24"/>
              </w:rPr>
              <w:lastRenderedPageBreak/>
              <w:t xml:space="preserve">Orientation pour le journal d’enquête : </w:t>
            </w:r>
            <w:r w:rsidR="00697EBF" w:rsidRPr="00BD687E">
              <w:rPr>
                <w:rFonts w:ascii="Times New Roman" w:hAnsi="Times New Roman" w:cs="Times New Roman"/>
                <w:sz w:val="24"/>
                <w:szCs w:val="24"/>
              </w:rPr>
              <w:t xml:space="preserve">« </w:t>
            </w:r>
            <w:r w:rsidRPr="00BD687E">
              <w:rPr>
                <w:rFonts w:ascii="Times New Roman" w:hAnsi="Times New Roman" w:cs="Times New Roman"/>
                <w:sz w:val="24"/>
                <w:szCs w:val="24"/>
              </w:rPr>
              <w:t>Vous êtes Hercule Poirot</w:t>
            </w:r>
            <w:r w:rsidR="00697EBF" w:rsidRPr="00BD687E">
              <w:rPr>
                <w:rFonts w:ascii="Times New Roman" w:hAnsi="Times New Roman" w:cs="Times New Roman"/>
                <w:sz w:val="24"/>
                <w:szCs w:val="24"/>
              </w:rPr>
              <w:t>.</w:t>
            </w:r>
            <w:r w:rsidRPr="00BD687E">
              <w:rPr>
                <w:rFonts w:ascii="Times New Roman" w:hAnsi="Times New Roman" w:cs="Times New Roman"/>
                <w:sz w:val="24"/>
                <w:szCs w:val="24"/>
              </w:rPr>
              <w:t xml:space="preserve"> </w:t>
            </w:r>
            <w:r w:rsidR="00697EBF" w:rsidRPr="00BD687E">
              <w:rPr>
                <w:rFonts w:ascii="Times New Roman" w:hAnsi="Times New Roman" w:cs="Times New Roman"/>
                <w:sz w:val="24"/>
                <w:szCs w:val="24"/>
              </w:rPr>
              <w:t>N</w:t>
            </w:r>
            <w:r w:rsidRPr="00BD687E">
              <w:rPr>
                <w:rFonts w:ascii="Times New Roman" w:hAnsi="Times New Roman" w:cs="Times New Roman"/>
                <w:sz w:val="24"/>
                <w:szCs w:val="24"/>
              </w:rPr>
              <w:t xml:space="preserve">otez dans votre journal les noms et les caractéristiques des personnages que vous croyez importants pour l’enquête. </w:t>
            </w:r>
            <w:r w:rsidR="00313EDE" w:rsidRPr="00BD687E">
              <w:rPr>
                <w:rFonts w:ascii="Times New Roman" w:hAnsi="Times New Roman" w:cs="Times New Roman"/>
                <w:sz w:val="24"/>
                <w:szCs w:val="24"/>
              </w:rPr>
              <w:t>»</w:t>
            </w:r>
          </w:p>
          <w:p w14:paraId="662D0A94" w14:textId="77777777" w:rsidR="000B4537" w:rsidRDefault="00471E57" w:rsidP="00A81E0F">
            <w:pPr>
              <w:jc w:val="both"/>
              <w:rPr>
                <w:rFonts w:ascii="Times New Roman" w:hAnsi="Times New Roman" w:cs="Times New Roman"/>
                <w:sz w:val="24"/>
                <w:szCs w:val="24"/>
              </w:rPr>
            </w:pPr>
            <w:r w:rsidRPr="007A733B">
              <w:rPr>
                <w:rFonts w:ascii="Times New Roman" w:hAnsi="Times New Roman" w:cs="Times New Roman"/>
                <w:sz w:val="24"/>
                <w:szCs w:val="24"/>
              </w:rPr>
              <w:t xml:space="preserve">Devoir : </w:t>
            </w:r>
            <w:r w:rsidR="00EA3CB5" w:rsidRPr="007A733B">
              <w:rPr>
                <w:rFonts w:ascii="Times New Roman" w:hAnsi="Times New Roman" w:cs="Times New Roman"/>
                <w:sz w:val="24"/>
                <w:szCs w:val="24"/>
              </w:rPr>
              <w:t>l</w:t>
            </w:r>
            <w:r w:rsidRPr="007A733B">
              <w:rPr>
                <w:rFonts w:ascii="Times New Roman" w:hAnsi="Times New Roman" w:cs="Times New Roman"/>
                <w:sz w:val="24"/>
                <w:szCs w:val="24"/>
              </w:rPr>
              <w:t>ecture de la deuxième partie</w:t>
            </w:r>
            <w:r w:rsidR="00C0722F">
              <w:rPr>
                <w:rFonts w:ascii="Times New Roman" w:hAnsi="Times New Roman" w:cs="Times New Roman"/>
                <w:sz w:val="24"/>
                <w:szCs w:val="24"/>
              </w:rPr>
              <w:t xml:space="preserve"> (p</w:t>
            </w:r>
            <w:r w:rsidRPr="007A733B">
              <w:rPr>
                <w:rFonts w:ascii="Times New Roman" w:hAnsi="Times New Roman" w:cs="Times New Roman"/>
                <w:sz w:val="24"/>
                <w:szCs w:val="24"/>
              </w:rPr>
              <w:t>age 73</w:t>
            </w:r>
            <w:r w:rsidR="00215147" w:rsidRPr="007A733B">
              <w:rPr>
                <w:rFonts w:ascii="Times New Roman" w:hAnsi="Times New Roman" w:cs="Times New Roman"/>
                <w:sz w:val="24"/>
                <w:szCs w:val="24"/>
              </w:rPr>
              <w:t> : l</w:t>
            </w:r>
            <w:r w:rsidRPr="007A733B">
              <w:rPr>
                <w:rFonts w:ascii="Times New Roman" w:hAnsi="Times New Roman" w:cs="Times New Roman"/>
                <w:sz w:val="24"/>
                <w:szCs w:val="24"/>
              </w:rPr>
              <w:t>e témoignage du conducteur d</w:t>
            </w:r>
            <w:r w:rsidR="00942455">
              <w:rPr>
                <w:rFonts w:ascii="Times New Roman" w:hAnsi="Times New Roman" w:cs="Times New Roman"/>
                <w:sz w:val="24"/>
                <w:szCs w:val="24"/>
              </w:rPr>
              <w:t>es</w:t>
            </w:r>
            <w:r w:rsidRPr="007A733B">
              <w:rPr>
                <w:rFonts w:ascii="Times New Roman" w:hAnsi="Times New Roman" w:cs="Times New Roman"/>
                <w:sz w:val="24"/>
                <w:szCs w:val="24"/>
              </w:rPr>
              <w:t xml:space="preserve"> wagons-lits</w:t>
            </w:r>
            <w:r w:rsidR="00215147" w:rsidRPr="007A733B">
              <w:rPr>
                <w:rFonts w:ascii="Times New Roman" w:hAnsi="Times New Roman" w:cs="Times New Roman"/>
                <w:sz w:val="24"/>
                <w:szCs w:val="24"/>
              </w:rPr>
              <w:t>, jusqu’</w:t>
            </w:r>
            <w:r w:rsidRPr="007A733B">
              <w:rPr>
                <w:rFonts w:ascii="Times New Roman" w:hAnsi="Times New Roman" w:cs="Times New Roman"/>
                <w:sz w:val="24"/>
                <w:szCs w:val="24"/>
              </w:rPr>
              <w:t>à la page 152</w:t>
            </w:r>
            <w:r w:rsidR="00215147" w:rsidRPr="007A733B">
              <w:rPr>
                <w:rFonts w:ascii="Times New Roman" w:hAnsi="Times New Roman" w:cs="Times New Roman"/>
                <w:sz w:val="24"/>
                <w:szCs w:val="24"/>
              </w:rPr>
              <w:t> : t</w:t>
            </w:r>
            <w:r w:rsidRPr="007A733B">
              <w:rPr>
                <w:rFonts w:ascii="Times New Roman" w:hAnsi="Times New Roman" w:cs="Times New Roman"/>
                <w:sz w:val="24"/>
                <w:szCs w:val="24"/>
              </w:rPr>
              <w:t>émoignages de la femme de chambre allemande</w:t>
            </w:r>
            <w:r w:rsidR="00C0722F">
              <w:rPr>
                <w:rFonts w:ascii="Times New Roman" w:hAnsi="Times New Roman" w:cs="Times New Roman"/>
                <w:sz w:val="24"/>
                <w:szCs w:val="24"/>
              </w:rPr>
              <w:t>)</w:t>
            </w:r>
            <w:r w:rsidRPr="007A733B">
              <w:rPr>
                <w:rFonts w:ascii="Times New Roman" w:hAnsi="Times New Roman" w:cs="Times New Roman"/>
                <w:sz w:val="24"/>
                <w:szCs w:val="24"/>
              </w:rPr>
              <w:t>.</w:t>
            </w:r>
          </w:p>
          <w:p w14:paraId="1EE7B475" w14:textId="77777777" w:rsidR="005A7D84" w:rsidRDefault="005A7D84" w:rsidP="00A81E0F">
            <w:pPr>
              <w:jc w:val="both"/>
              <w:rPr>
                <w:rFonts w:ascii="Times New Roman" w:hAnsi="Times New Roman" w:cs="Times New Roman"/>
                <w:sz w:val="24"/>
                <w:szCs w:val="24"/>
              </w:rPr>
            </w:pPr>
          </w:p>
          <w:p w14:paraId="6A1B247E" w14:textId="68FBCCAB" w:rsidR="005A7D84" w:rsidRPr="00A81E0F" w:rsidRDefault="005A7D84" w:rsidP="00A81E0F">
            <w:pPr>
              <w:jc w:val="both"/>
              <w:rPr>
                <w:rFonts w:ascii="Times New Roman" w:hAnsi="Times New Roman" w:cs="Times New Roman"/>
                <w:sz w:val="24"/>
                <w:szCs w:val="24"/>
              </w:rPr>
            </w:pPr>
          </w:p>
        </w:tc>
      </w:tr>
      <w:tr w:rsidR="000B4537" w14:paraId="1598DDAB" w14:textId="77777777" w:rsidTr="000A6A05">
        <w:tc>
          <w:tcPr>
            <w:tcW w:w="10632" w:type="dxa"/>
            <w:gridSpan w:val="4"/>
          </w:tcPr>
          <w:p w14:paraId="4699CEA1" w14:textId="31CBB3FE" w:rsidR="000B4537" w:rsidRPr="00C002CC" w:rsidRDefault="005A7D84" w:rsidP="00471E57">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lastRenderedPageBreak/>
              <w:t>1-</w:t>
            </w:r>
            <w:r w:rsidR="00C002CC" w:rsidRPr="00C002CC">
              <w:rPr>
                <w:rFonts w:ascii="Times New Roman" w:hAnsi="Times New Roman" w:cs="Times New Roman"/>
                <w:b/>
                <w:bCs/>
                <w:sz w:val="24"/>
                <w:szCs w:val="24"/>
                <w:highlight w:val="yellow"/>
              </w:rPr>
              <w:t>2 semaines de lecture en classe et à la maison</w:t>
            </w:r>
          </w:p>
        </w:tc>
      </w:tr>
      <w:tr w:rsidR="00C002CC" w14:paraId="33F6E36F" w14:textId="77777777" w:rsidTr="000A6A05">
        <w:tc>
          <w:tcPr>
            <w:tcW w:w="10632" w:type="dxa"/>
            <w:gridSpan w:val="4"/>
          </w:tcPr>
          <w:p w14:paraId="424D6FBE" w14:textId="599245D2" w:rsidR="00C002CC" w:rsidRDefault="00C002CC" w:rsidP="00471E57">
            <w:pPr>
              <w:jc w:val="center"/>
              <w:rPr>
                <w:rFonts w:ascii="Times New Roman" w:hAnsi="Times New Roman" w:cs="Times New Roman"/>
                <w:b/>
                <w:bCs/>
                <w:sz w:val="24"/>
                <w:szCs w:val="24"/>
              </w:rPr>
            </w:pPr>
            <w:r>
              <w:rPr>
                <w:rFonts w:ascii="Times New Roman" w:hAnsi="Times New Roman" w:cs="Times New Roman"/>
                <w:b/>
                <w:bCs/>
                <w:sz w:val="24"/>
                <w:szCs w:val="24"/>
              </w:rPr>
              <w:t xml:space="preserve">Séance 4 : </w:t>
            </w:r>
            <w:r w:rsidR="00B95033">
              <w:rPr>
                <w:rFonts w:ascii="Times New Roman" w:hAnsi="Times New Roman" w:cs="Times New Roman"/>
                <w:b/>
                <w:bCs/>
                <w:sz w:val="24"/>
                <w:szCs w:val="24"/>
              </w:rPr>
              <w:t>e</w:t>
            </w:r>
            <w:r>
              <w:rPr>
                <w:rFonts w:ascii="Times New Roman" w:hAnsi="Times New Roman" w:cs="Times New Roman"/>
                <w:b/>
                <w:bCs/>
                <w:sz w:val="24"/>
                <w:szCs w:val="24"/>
              </w:rPr>
              <w:t>xposé oral sur 12 personnages</w:t>
            </w:r>
          </w:p>
          <w:p w14:paraId="79F12A76" w14:textId="2E34FFFE" w:rsidR="005A7D84" w:rsidRDefault="005A7D84" w:rsidP="00471E57">
            <w:pPr>
              <w:jc w:val="center"/>
              <w:rPr>
                <w:rFonts w:ascii="Times New Roman" w:hAnsi="Times New Roman" w:cs="Times New Roman"/>
                <w:b/>
                <w:bCs/>
                <w:sz w:val="24"/>
                <w:szCs w:val="24"/>
              </w:rPr>
            </w:pPr>
          </w:p>
        </w:tc>
      </w:tr>
      <w:tr w:rsidR="000B4537" w:rsidRPr="00B50228" w14:paraId="5C3FC35D" w14:textId="77777777" w:rsidTr="000A6A05">
        <w:tc>
          <w:tcPr>
            <w:tcW w:w="2836" w:type="dxa"/>
            <w:gridSpan w:val="3"/>
          </w:tcPr>
          <w:p w14:paraId="2BBDCF30" w14:textId="4ED5E1C1" w:rsidR="000B4537" w:rsidRPr="000B4537" w:rsidRDefault="000B4537" w:rsidP="000B4537">
            <w:pPr>
              <w:jc w:val="both"/>
              <w:rPr>
                <w:rFonts w:ascii="Times New Roman" w:hAnsi="Times New Roman" w:cs="Times New Roman"/>
                <w:sz w:val="24"/>
                <w:szCs w:val="24"/>
              </w:rPr>
            </w:pPr>
            <w:r w:rsidRPr="000B4537">
              <w:rPr>
                <w:rFonts w:ascii="Times New Roman" w:hAnsi="Times New Roman" w:cs="Times New Roman"/>
                <w:sz w:val="24"/>
                <w:szCs w:val="24"/>
              </w:rPr>
              <w:t>Objectif spécifique</w:t>
            </w:r>
          </w:p>
        </w:tc>
        <w:tc>
          <w:tcPr>
            <w:tcW w:w="7796" w:type="dxa"/>
          </w:tcPr>
          <w:p w14:paraId="23B79C81" w14:textId="77777777" w:rsidR="000B4537" w:rsidRDefault="000B4537" w:rsidP="00E47CCB">
            <w:pPr>
              <w:pStyle w:val="Paragraphedeliste"/>
              <w:numPr>
                <w:ilvl w:val="0"/>
                <w:numId w:val="32"/>
              </w:numPr>
              <w:jc w:val="both"/>
              <w:rPr>
                <w:rFonts w:ascii="Times New Roman" w:hAnsi="Times New Roman" w:cs="Times New Roman"/>
                <w:sz w:val="24"/>
                <w:szCs w:val="24"/>
              </w:rPr>
            </w:pPr>
            <w:r w:rsidRPr="00E47CCB">
              <w:rPr>
                <w:rFonts w:ascii="Times New Roman" w:hAnsi="Times New Roman" w:cs="Times New Roman"/>
                <w:sz w:val="24"/>
                <w:szCs w:val="24"/>
              </w:rPr>
              <w:t>Présenter la fiche descriptive de chaque personnage</w:t>
            </w:r>
            <w:r w:rsidR="00FF6DB6">
              <w:rPr>
                <w:rFonts w:ascii="Times New Roman" w:hAnsi="Times New Roman" w:cs="Times New Roman"/>
                <w:sz w:val="24"/>
                <w:szCs w:val="24"/>
              </w:rPr>
              <w:t>.</w:t>
            </w:r>
          </w:p>
          <w:p w14:paraId="247CA12B" w14:textId="2FC495E7" w:rsidR="005A7D84" w:rsidRPr="00E47CCB" w:rsidRDefault="005A7D84" w:rsidP="00BD687E">
            <w:pPr>
              <w:pStyle w:val="Paragraphedeliste"/>
              <w:jc w:val="both"/>
              <w:rPr>
                <w:rFonts w:ascii="Times New Roman" w:hAnsi="Times New Roman" w:cs="Times New Roman"/>
                <w:sz w:val="24"/>
                <w:szCs w:val="24"/>
              </w:rPr>
            </w:pPr>
          </w:p>
        </w:tc>
      </w:tr>
      <w:tr w:rsidR="000B4537" w:rsidRPr="00FA35B5" w14:paraId="6E3DEEF4" w14:textId="77777777" w:rsidTr="000A6A05">
        <w:tc>
          <w:tcPr>
            <w:tcW w:w="2836" w:type="dxa"/>
            <w:gridSpan w:val="3"/>
          </w:tcPr>
          <w:p w14:paraId="40DB1B9D" w14:textId="269F1E6B" w:rsidR="000B4537" w:rsidRPr="000B4537" w:rsidRDefault="000B4537" w:rsidP="000B4537">
            <w:pPr>
              <w:jc w:val="both"/>
              <w:rPr>
                <w:rFonts w:ascii="Times New Roman" w:hAnsi="Times New Roman" w:cs="Times New Roman"/>
                <w:sz w:val="24"/>
                <w:szCs w:val="24"/>
              </w:rPr>
            </w:pPr>
            <w:r w:rsidRPr="000B4537">
              <w:rPr>
                <w:rFonts w:ascii="Times New Roman" w:hAnsi="Times New Roman" w:cs="Times New Roman"/>
                <w:sz w:val="24"/>
                <w:szCs w:val="24"/>
              </w:rPr>
              <w:t>Compétences de la progression sollicitées</w:t>
            </w:r>
          </w:p>
        </w:tc>
        <w:tc>
          <w:tcPr>
            <w:tcW w:w="7796" w:type="dxa"/>
          </w:tcPr>
          <w:p w14:paraId="1536B156" w14:textId="3B17E98C" w:rsidR="000B4537" w:rsidRPr="00E47CCB" w:rsidRDefault="000B4537" w:rsidP="00E47CCB">
            <w:pPr>
              <w:pStyle w:val="Paragraphedeliste"/>
              <w:numPr>
                <w:ilvl w:val="0"/>
                <w:numId w:val="33"/>
              </w:numPr>
              <w:jc w:val="both"/>
              <w:rPr>
                <w:rFonts w:ascii="Times New Roman" w:hAnsi="Times New Roman" w:cs="Times New Roman"/>
                <w:sz w:val="24"/>
                <w:szCs w:val="24"/>
              </w:rPr>
            </w:pPr>
            <w:r w:rsidRPr="00E47CCB">
              <w:rPr>
                <w:rFonts w:ascii="Times New Roman" w:hAnsi="Times New Roman" w:cs="Times New Roman"/>
                <w:sz w:val="24"/>
                <w:szCs w:val="24"/>
              </w:rPr>
              <w:t>Comprendre et interpréter des productions orales; prendre la parole individuellement et en interaction (</w:t>
            </w:r>
            <w:r w:rsidR="00781C1B">
              <w:rPr>
                <w:rFonts w:ascii="Times New Roman" w:hAnsi="Times New Roman" w:cs="Times New Roman"/>
                <w:sz w:val="24"/>
                <w:szCs w:val="24"/>
              </w:rPr>
              <w:t>MELS</w:t>
            </w:r>
            <w:r w:rsidR="00FF6DB6">
              <w:rPr>
                <w:rFonts w:ascii="Times New Roman" w:hAnsi="Times New Roman" w:cs="Times New Roman"/>
                <w:sz w:val="24"/>
                <w:szCs w:val="24"/>
              </w:rPr>
              <w:t xml:space="preserve">, 2011, </w:t>
            </w:r>
            <w:r w:rsidRPr="00E47CCB">
              <w:rPr>
                <w:rFonts w:ascii="Times New Roman" w:hAnsi="Times New Roman" w:cs="Times New Roman"/>
                <w:sz w:val="24"/>
                <w:szCs w:val="24"/>
              </w:rPr>
              <w:t>p. 126-127)</w:t>
            </w:r>
            <w:r w:rsidR="00BC531D">
              <w:rPr>
                <w:rFonts w:ascii="Times New Roman" w:hAnsi="Times New Roman" w:cs="Times New Roman"/>
                <w:sz w:val="24"/>
                <w:szCs w:val="24"/>
              </w:rPr>
              <w:t>.</w:t>
            </w:r>
          </w:p>
        </w:tc>
      </w:tr>
      <w:tr w:rsidR="000B4537" w:rsidRPr="002B7EDE" w14:paraId="37DB0A89" w14:textId="77777777" w:rsidTr="000A6A05">
        <w:tc>
          <w:tcPr>
            <w:tcW w:w="10632" w:type="dxa"/>
            <w:gridSpan w:val="4"/>
          </w:tcPr>
          <w:p w14:paraId="121E80B5" w14:textId="7AB2A0B2" w:rsidR="00046041" w:rsidRPr="006C4D6A" w:rsidRDefault="000B4537" w:rsidP="00471E5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Description de la séance </w:t>
            </w:r>
          </w:p>
          <w:p w14:paraId="4D78F5F7" w14:textId="5E96C862" w:rsidR="000B4537" w:rsidRPr="00A153A1" w:rsidRDefault="000B4537" w:rsidP="00A153A1">
            <w:pPr>
              <w:pStyle w:val="Paragraphedeliste"/>
              <w:numPr>
                <w:ilvl w:val="0"/>
                <w:numId w:val="6"/>
              </w:numPr>
              <w:jc w:val="both"/>
              <w:rPr>
                <w:rFonts w:ascii="Times New Roman" w:hAnsi="Times New Roman" w:cs="Times New Roman"/>
                <w:sz w:val="24"/>
                <w:szCs w:val="24"/>
              </w:rPr>
            </w:pPr>
            <w:r w:rsidRPr="00A153A1">
              <w:rPr>
                <w:rFonts w:ascii="Times New Roman" w:hAnsi="Times New Roman" w:cs="Times New Roman"/>
                <w:sz w:val="24"/>
                <w:szCs w:val="24"/>
              </w:rPr>
              <w:t xml:space="preserve">Activité </w:t>
            </w:r>
            <w:r w:rsidR="008F5FCD">
              <w:rPr>
                <w:rFonts w:ascii="Times New Roman" w:hAnsi="Times New Roman" w:cs="Times New Roman"/>
                <w:sz w:val="24"/>
                <w:szCs w:val="24"/>
              </w:rPr>
              <w:t>1</w:t>
            </w:r>
            <w:r w:rsidRPr="00A153A1">
              <w:rPr>
                <w:rFonts w:ascii="Times New Roman" w:hAnsi="Times New Roman" w:cs="Times New Roman"/>
                <w:sz w:val="24"/>
                <w:szCs w:val="24"/>
              </w:rPr>
              <w:t xml:space="preserve"> : </w:t>
            </w:r>
            <w:r w:rsidR="00B95033">
              <w:rPr>
                <w:rFonts w:ascii="Times New Roman" w:hAnsi="Times New Roman" w:cs="Times New Roman"/>
                <w:sz w:val="24"/>
                <w:szCs w:val="24"/>
              </w:rPr>
              <w:t>c</w:t>
            </w:r>
            <w:r w:rsidRPr="00A153A1">
              <w:rPr>
                <w:rFonts w:ascii="Times New Roman" w:hAnsi="Times New Roman" w:cs="Times New Roman"/>
                <w:sz w:val="24"/>
                <w:szCs w:val="24"/>
              </w:rPr>
              <w:t>haque équipe présente le personnage attribué devant toute la classe</w:t>
            </w:r>
            <w:r w:rsidR="008F5FCD">
              <w:rPr>
                <w:rFonts w:ascii="Times New Roman" w:hAnsi="Times New Roman" w:cs="Times New Roman"/>
                <w:sz w:val="24"/>
                <w:szCs w:val="24"/>
              </w:rPr>
              <w:t xml:space="preserve"> (à l’aide d’une affiche, d’un dessin, d’une photo du personnage, d’un collage, d’un PowerPoint, d’un Prezi, etc.)</w:t>
            </w:r>
            <w:r w:rsidR="00A01762">
              <w:rPr>
                <w:rFonts w:ascii="Times New Roman" w:hAnsi="Times New Roman" w:cs="Times New Roman"/>
                <w:sz w:val="24"/>
                <w:szCs w:val="24"/>
              </w:rPr>
              <w:t xml:space="preserve"> (</w:t>
            </w:r>
            <w:r w:rsidR="008F5FCD">
              <w:rPr>
                <w:rFonts w:ascii="Times New Roman" w:hAnsi="Times New Roman" w:cs="Times New Roman"/>
                <w:sz w:val="24"/>
                <w:szCs w:val="24"/>
              </w:rPr>
              <w:t>70</w:t>
            </w:r>
            <w:r w:rsidR="00A01762">
              <w:rPr>
                <w:rFonts w:ascii="Times New Roman" w:hAnsi="Times New Roman" w:cs="Times New Roman"/>
                <w:sz w:val="24"/>
                <w:szCs w:val="24"/>
              </w:rPr>
              <w:t xml:space="preserve"> min.)</w:t>
            </w:r>
          </w:p>
          <w:p w14:paraId="4F3D94D5" w14:textId="5DDA96DE" w:rsidR="000B4537" w:rsidRDefault="000B4537" w:rsidP="00471E57">
            <w:pPr>
              <w:jc w:val="both"/>
              <w:rPr>
                <w:rFonts w:ascii="Times New Roman" w:hAnsi="Times New Roman" w:cs="Times New Roman"/>
                <w:sz w:val="24"/>
                <w:szCs w:val="24"/>
              </w:rPr>
            </w:pPr>
            <w:r>
              <w:rPr>
                <w:rFonts w:ascii="Times New Roman" w:hAnsi="Times New Roman" w:cs="Times New Roman"/>
                <w:sz w:val="24"/>
                <w:szCs w:val="24"/>
              </w:rPr>
              <w:t>À la fin de chaque exposé, les équipes révèle</w:t>
            </w:r>
            <w:r w:rsidR="004F5A81">
              <w:rPr>
                <w:rFonts w:ascii="Times New Roman" w:hAnsi="Times New Roman" w:cs="Times New Roman"/>
                <w:sz w:val="24"/>
                <w:szCs w:val="24"/>
              </w:rPr>
              <w:t>nt</w:t>
            </w:r>
            <w:r>
              <w:rPr>
                <w:rFonts w:ascii="Times New Roman" w:hAnsi="Times New Roman" w:cs="Times New Roman"/>
                <w:sz w:val="24"/>
                <w:szCs w:val="24"/>
              </w:rPr>
              <w:t xml:space="preserve"> ce qu’elles aiment ou pas d</w:t>
            </w:r>
            <w:r w:rsidR="0026070F">
              <w:rPr>
                <w:rFonts w:ascii="Times New Roman" w:hAnsi="Times New Roman" w:cs="Times New Roman"/>
                <w:sz w:val="24"/>
                <w:szCs w:val="24"/>
              </w:rPr>
              <w:t xml:space="preserve">u </w:t>
            </w:r>
            <w:r>
              <w:rPr>
                <w:rFonts w:ascii="Times New Roman" w:hAnsi="Times New Roman" w:cs="Times New Roman"/>
                <w:sz w:val="24"/>
                <w:szCs w:val="24"/>
              </w:rPr>
              <w:t>personnage.</w:t>
            </w:r>
          </w:p>
          <w:p w14:paraId="060E1D72" w14:textId="286E8CD7" w:rsidR="00471E57" w:rsidRPr="00BD687E" w:rsidRDefault="000B4537" w:rsidP="00BD687E">
            <w:pPr>
              <w:jc w:val="both"/>
              <w:rPr>
                <w:rFonts w:ascii="Times New Roman" w:hAnsi="Times New Roman" w:cs="Times New Roman"/>
                <w:sz w:val="24"/>
                <w:szCs w:val="24"/>
              </w:rPr>
            </w:pPr>
            <w:r w:rsidRPr="00BD687E">
              <w:rPr>
                <w:rFonts w:ascii="Times New Roman" w:hAnsi="Times New Roman" w:cs="Times New Roman"/>
                <w:sz w:val="24"/>
                <w:szCs w:val="24"/>
              </w:rPr>
              <w:t>Consignes pour compléter le journal d’enquête</w:t>
            </w:r>
            <w:r w:rsidR="007F02FF" w:rsidRPr="00BD687E">
              <w:rPr>
                <w:rFonts w:ascii="Times New Roman" w:hAnsi="Times New Roman" w:cs="Times New Roman"/>
                <w:sz w:val="24"/>
                <w:szCs w:val="24"/>
              </w:rPr>
              <w:t xml:space="preserve"> : </w:t>
            </w:r>
            <w:r w:rsidR="004B1DD5" w:rsidRPr="00BD687E">
              <w:rPr>
                <w:rFonts w:ascii="Times New Roman" w:hAnsi="Times New Roman" w:cs="Times New Roman"/>
                <w:sz w:val="24"/>
                <w:szCs w:val="24"/>
              </w:rPr>
              <w:t xml:space="preserve">« </w:t>
            </w:r>
            <w:r w:rsidR="007F02FF" w:rsidRPr="00BD687E">
              <w:rPr>
                <w:rFonts w:ascii="Times New Roman" w:hAnsi="Times New Roman" w:cs="Times New Roman"/>
                <w:sz w:val="24"/>
                <w:szCs w:val="24"/>
              </w:rPr>
              <w:t xml:space="preserve">Quels sont les lieux mentionnés que vous croyez utiles dans le cadre de l’enquête en cours, et pourquoi ? </w:t>
            </w:r>
            <w:r w:rsidR="004B1DD5" w:rsidRPr="00BD687E">
              <w:rPr>
                <w:rFonts w:ascii="Times New Roman" w:hAnsi="Times New Roman" w:cs="Times New Roman"/>
                <w:sz w:val="24"/>
                <w:szCs w:val="24"/>
              </w:rPr>
              <w:t>»</w:t>
            </w:r>
          </w:p>
          <w:p w14:paraId="0883803B" w14:textId="6D1A6D23" w:rsidR="00471E57" w:rsidRPr="002B7EDE" w:rsidRDefault="00471E57" w:rsidP="00471E57">
            <w:pPr>
              <w:jc w:val="both"/>
              <w:rPr>
                <w:rFonts w:ascii="Times New Roman" w:hAnsi="Times New Roman" w:cs="Times New Roman"/>
                <w:sz w:val="24"/>
                <w:szCs w:val="24"/>
              </w:rPr>
            </w:pPr>
            <w:r w:rsidRPr="001C0696">
              <w:rPr>
                <w:rFonts w:ascii="Times New Roman" w:hAnsi="Times New Roman" w:cs="Times New Roman"/>
                <w:sz w:val="24"/>
                <w:szCs w:val="24"/>
              </w:rPr>
              <w:t>Devoir</w:t>
            </w:r>
            <w:r w:rsidR="00E31731">
              <w:rPr>
                <w:rFonts w:ascii="Times New Roman" w:hAnsi="Times New Roman" w:cs="Times New Roman"/>
                <w:sz w:val="24"/>
                <w:szCs w:val="24"/>
              </w:rPr>
              <w:t xml:space="preserve"> </w:t>
            </w:r>
            <w:r w:rsidRPr="001C0696">
              <w:rPr>
                <w:rFonts w:ascii="Times New Roman" w:hAnsi="Times New Roman" w:cs="Times New Roman"/>
                <w:sz w:val="24"/>
                <w:szCs w:val="24"/>
              </w:rPr>
              <w:t>à</w:t>
            </w:r>
            <w:r w:rsidR="00E31731">
              <w:rPr>
                <w:rFonts w:ascii="Times New Roman" w:hAnsi="Times New Roman" w:cs="Times New Roman"/>
                <w:sz w:val="24"/>
                <w:szCs w:val="24"/>
              </w:rPr>
              <w:t xml:space="preserve"> </w:t>
            </w:r>
            <w:r w:rsidRPr="001C0696">
              <w:rPr>
                <w:rFonts w:ascii="Times New Roman" w:hAnsi="Times New Roman" w:cs="Times New Roman"/>
                <w:sz w:val="24"/>
                <w:szCs w:val="24"/>
              </w:rPr>
              <w:t xml:space="preserve">la maison : </w:t>
            </w:r>
            <w:r w:rsidR="00E31731">
              <w:rPr>
                <w:rFonts w:ascii="Times New Roman" w:hAnsi="Times New Roman" w:cs="Times New Roman"/>
                <w:sz w:val="24"/>
                <w:szCs w:val="24"/>
              </w:rPr>
              <w:t>lecture de</w:t>
            </w:r>
            <w:r w:rsidRPr="001C0696">
              <w:rPr>
                <w:rFonts w:ascii="Times New Roman" w:hAnsi="Times New Roman" w:cs="Times New Roman"/>
                <w:sz w:val="24"/>
                <w:szCs w:val="24"/>
              </w:rPr>
              <w:t xml:space="preserve"> la fin de la deuxième partie du livre</w:t>
            </w:r>
            <w:r w:rsidR="00E31731">
              <w:rPr>
                <w:rFonts w:ascii="Times New Roman" w:hAnsi="Times New Roman" w:cs="Times New Roman"/>
                <w:sz w:val="24"/>
                <w:szCs w:val="24"/>
              </w:rPr>
              <w:t xml:space="preserve"> (</w:t>
            </w:r>
            <w:r w:rsidRPr="001C0696">
              <w:rPr>
                <w:rFonts w:ascii="Times New Roman" w:hAnsi="Times New Roman" w:cs="Times New Roman"/>
                <w:sz w:val="24"/>
                <w:szCs w:val="24"/>
              </w:rPr>
              <w:t>page 152</w:t>
            </w:r>
            <w:r w:rsidR="00E31731">
              <w:rPr>
                <w:rFonts w:ascii="Times New Roman" w:hAnsi="Times New Roman" w:cs="Times New Roman"/>
                <w:sz w:val="24"/>
                <w:szCs w:val="24"/>
              </w:rPr>
              <w:t xml:space="preserve"> : </w:t>
            </w:r>
            <w:r w:rsidRPr="001C0696">
              <w:rPr>
                <w:rFonts w:ascii="Times New Roman" w:hAnsi="Times New Roman" w:cs="Times New Roman"/>
                <w:sz w:val="24"/>
                <w:szCs w:val="24"/>
              </w:rPr>
              <w:t>résumé des témoignages des passagers</w:t>
            </w:r>
            <w:r w:rsidR="00E31731">
              <w:rPr>
                <w:rFonts w:ascii="Times New Roman" w:hAnsi="Times New Roman" w:cs="Times New Roman"/>
                <w:sz w:val="24"/>
                <w:szCs w:val="24"/>
              </w:rPr>
              <w:t>,</w:t>
            </w:r>
            <w:r w:rsidRPr="001C0696">
              <w:rPr>
                <w:rFonts w:ascii="Times New Roman" w:hAnsi="Times New Roman" w:cs="Times New Roman"/>
                <w:sz w:val="24"/>
                <w:szCs w:val="24"/>
              </w:rPr>
              <w:t xml:space="preserve"> jusqu’à la page 184</w:t>
            </w:r>
            <w:r w:rsidR="00E31731">
              <w:rPr>
                <w:rFonts w:ascii="Times New Roman" w:hAnsi="Times New Roman" w:cs="Times New Roman"/>
                <w:sz w:val="24"/>
                <w:szCs w:val="24"/>
              </w:rPr>
              <w:t>)</w:t>
            </w:r>
            <w:r w:rsidRPr="001C0696">
              <w:rPr>
                <w:rFonts w:ascii="Times New Roman" w:hAnsi="Times New Roman" w:cs="Times New Roman"/>
                <w:sz w:val="24"/>
                <w:szCs w:val="24"/>
              </w:rPr>
              <w:t>.</w:t>
            </w:r>
            <w:r>
              <w:rPr>
                <w:rFonts w:ascii="Times New Roman" w:hAnsi="Times New Roman" w:cs="Times New Roman"/>
                <w:sz w:val="24"/>
                <w:szCs w:val="24"/>
              </w:rPr>
              <w:t xml:space="preserve"> </w:t>
            </w:r>
          </w:p>
        </w:tc>
      </w:tr>
      <w:tr w:rsidR="00C002CC" w:rsidRPr="00534AEB" w14:paraId="0E5BC5F4" w14:textId="77777777" w:rsidTr="000A6A05">
        <w:tc>
          <w:tcPr>
            <w:tcW w:w="10632" w:type="dxa"/>
            <w:gridSpan w:val="4"/>
          </w:tcPr>
          <w:p w14:paraId="54279A6A" w14:textId="799F7EB8" w:rsidR="00C002CC" w:rsidRDefault="00C002CC" w:rsidP="00966CD4">
            <w:pPr>
              <w:jc w:val="center"/>
              <w:rPr>
                <w:rFonts w:ascii="Times New Roman" w:hAnsi="Times New Roman" w:cs="Times New Roman"/>
                <w:b/>
                <w:bCs/>
                <w:sz w:val="24"/>
                <w:szCs w:val="24"/>
              </w:rPr>
            </w:pPr>
            <w:r w:rsidRPr="00C002CC">
              <w:rPr>
                <w:rFonts w:ascii="Times New Roman" w:hAnsi="Times New Roman" w:cs="Times New Roman"/>
                <w:b/>
                <w:bCs/>
                <w:sz w:val="24"/>
                <w:szCs w:val="24"/>
                <w:highlight w:val="yellow"/>
              </w:rPr>
              <w:t>1 semaine de lecture en classe et à la maison</w:t>
            </w:r>
          </w:p>
        </w:tc>
      </w:tr>
      <w:tr w:rsidR="000B4537" w:rsidRPr="00534AEB" w14:paraId="781BE631" w14:textId="77777777" w:rsidTr="000A6A05">
        <w:tc>
          <w:tcPr>
            <w:tcW w:w="10632" w:type="dxa"/>
            <w:gridSpan w:val="4"/>
          </w:tcPr>
          <w:p w14:paraId="780F256E" w14:textId="7E31FBD3" w:rsidR="000B4537" w:rsidRPr="00534AEB" w:rsidRDefault="000B4537" w:rsidP="00966CD4">
            <w:pPr>
              <w:jc w:val="center"/>
              <w:rPr>
                <w:rFonts w:ascii="Times New Roman" w:hAnsi="Times New Roman" w:cs="Times New Roman"/>
                <w:b/>
                <w:bCs/>
                <w:sz w:val="24"/>
                <w:szCs w:val="24"/>
              </w:rPr>
            </w:pPr>
            <w:r>
              <w:rPr>
                <w:rFonts w:ascii="Times New Roman" w:hAnsi="Times New Roman" w:cs="Times New Roman"/>
                <w:b/>
                <w:bCs/>
                <w:sz w:val="24"/>
                <w:szCs w:val="24"/>
              </w:rPr>
              <w:t xml:space="preserve">Séance </w:t>
            </w:r>
            <w:r w:rsidR="00966CD4">
              <w:rPr>
                <w:rFonts w:ascii="Times New Roman" w:hAnsi="Times New Roman" w:cs="Times New Roman"/>
                <w:b/>
                <w:bCs/>
                <w:sz w:val="24"/>
                <w:szCs w:val="24"/>
              </w:rPr>
              <w:t>5</w:t>
            </w:r>
            <w:r>
              <w:rPr>
                <w:rFonts w:ascii="Times New Roman" w:hAnsi="Times New Roman" w:cs="Times New Roman"/>
                <w:b/>
                <w:bCs/>
                <w:sz w:val="24"/>
                <w:szCs w:val="24"/>
              </w:rPr>
              <w:t xml:space="preserve"> : </w:t>
            </w:r>
            <w:r w:rsidR="00B95033">
              <w:rPr>
                <w:rFonts w:ascii="Times New Roman" w:hAnsi="Times New Roman" w:cs="Times New Roman"/>
                <w:b/>
                <w:bCs/>
                <w:sz w:val="24"/>
                <w:szCs w:val="24"/>
              </w:rPr>
              <w:t>a</w:t>
            </w:r>
            <w:r>
              <w:rPr>
                <w:rFonts w:ascii="Times New Roman" w:hAnsi="Times New Roman" w:cs="Times New Roman"/>
                <w:b/>
                <w:bCs/>
                <w:sz w:val="24"/>
                <w:szCs w:val="24"/>
              </w:rPr>
              <w:t>ctivité sur les prélèvements</w:t>
            </w:r>
          </w:p>
        </w:tc>
      </w:tr>
      <w:tr w:rsidR="000B4537" w:rsidRPr="00534AEB" w14:paraId="1B763E38" w14:textId="77777777" w:rsidTr="000A6A05">
        <w:tc>
          <w:tcPr>
            <w:tcW w:w="2411" w:type="dxa"/>
            <w:gridSpan w:val="2"/>
          </w:tcPr>
          <w:p w14:paraId="71043F73" w14:textId="699EEF09" w:rsidR="000B4537" w:rsidRPr="00966CD4" w:rsidRDefault="00966CD4" w:rsidP="00966CD4">
            <w:pPr>
              <w:jc w:val="both"/>
              <w:rPr>
                <w:rFonts w:ascii="Times New Roman" w:hAnsi="Times New Roman" w:cs="Times New Roman"/>
                <w:sz w:val="24"/>
                <w:szCs w:val="24"/>
              </w:rPr>
            </w:pPr>
            <w:r>
              <w:rPr>
                <w:rFonts w:ascii="Times New Roman" w:hAnsi="Times New Roman" w:cs="Times New Roman"/>
                <w:sz w:val="24"/>
                <w:szCs w:val="24"/>
              </w:rPr>
              <w:t xml:space="preserve">Objectifs spécifiques </w:t>
            </w:r>
          </w:p>
        </w:tc>
        <w:tc>
          <w:tcPr>
            <w:tcW w:w="8221" w:type="dxa"/>
            <w:gridSpan w:val="2"/>
          </w:tcPr>
          <w:p w14:paraId="4DA3A4BA" w14:textId="33A1093B" w:rsidR="000B4537" w:rsidRDefault="00966CD4" w:rsidP="00966CD4">
            <w:pPr>
              <w:pStyle w:val="Paragraphedeliste"/>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Repérer des indices (objets, gestes, paroles, omissions, actions) qui aideraient l’enquêteur à démasquer le coupable.  </w:t>
            </w:r>
          </w:p>
          <w:p w14:paraId="76A10CD5" w14:textId="4B030355" w:rsidR="000B4537" w:rsidRPr="00534AEB" w:rsidRDefault="000B4537" w:rsidP="000B4537">
            <w:pPr>
              <w:pStyle w:val="Paragraphedeliste"/>
              <w:numPr>
                <w:ilvl w:val="0"/>
                <w:numId w:val="13"/>
              </w:numPr>
              <w:jc w:val="both"/>
              <w:rPr>
                <w:rFonts w:ascii="Times New Roman" w:hAnsi="Times New Roman" w:cs="Times New Roman"/>
                <w:sz w:val="24"/>
                <w:szCs w:val="24"/>
              </w:rPr>
            </w:pPr>
            <w:r w:rsidRPr="00DF51B3">
              <w:rPr>
                <w:rFonts w:ascii="Times New Roman" w:hAnsi="Times New Roman" w:cs="Times New Roman"/>
                <w:sz w:val="24"/>
                <w:szCs w:val="24"/>
              </w:rPr>
              <w:t>Repérer les marques de temps et d’espace dans l’œuvre afin de pouvoir reconstituer le meurtre chronologiquement.</w:t>
            </w:r>
          </w:p>
        </w:tc>
      </w:tr>
      <w:tr w:rsidR="00966CD4" w:rsidRPr="00FA35B5" w14:paraId="0381B3F3" w14:textId="77777777" w:rsidTr="000A6A05">
        <w:tc>
          <w:tcPr>
            <w:tcW w:w="2411" w:type="dxa"/>
            <w:gridSpan w:val="2"/>
          </w:tcPr>
          <w:p w14:paraId="5CC4B391" w14:textId="7D6ED230" w:rsidR="00966CD4" w:rsidRPr="00966CD4" w:rsidRDefault="00966CD4" w:rsidP="00966CD4">
            <w:pPr>
              <w:jc w:val="both"/>
              <w:rPr>
                <w:rFonts w:ascii="Times New Roman" w:hAnsi="Times New Roman" w:cs="Times New Roman"/>
                <w:sz w:val="24"/>
                <w:szCs w:val="24"/>
              </w:rPr>
            </w:pPr>
            <w:r w:rsidRPr="000B4537">
              <w:rPr>
                <w:rFonts w:ascii="Times New Roman" w:hAnsi="Times New Roman" w:cs="Times New Roman"/>
                <w:sz w:val="24"/>
                <w:szCs w:val="24"/>
              </w:rPr>
              <w:t>Compétences de la progression sollicitées</w:t>
            </w:r>
          </w:p>
        </w:tc>
        <w:tc>
          <w:tcPr>
            <w:tcW w:w="8221" w:type="dxa"/>
            <w:gridSpan w:val="2"/>
          </w:tcPr>
          <w:p w14:paraId="37E33EB9" w14:textId="7BF8C42C" w:rsidR="00966CD4" w:rsidRDefault="00966CD4" w:rsidP="00966CD4">
            <w:pPr>
              <w:pStyle w:val="Paragraphedeliste"/>
              <w:numPr>
                <w:ilvl w:val="0"/>
                <w:numId w:val="14"/>
              </w:numPr>
              <w:jc w:val="both"/>
              <w:rPr>
                <w:rFonts w:ascii="Times New Roman" w:hAnsi="Times New Roman" w:cs="Times New Roman"/>
                <w:sz w:val="24"/>
                <w:szCs w:val="24"/>
              </w:rPr>
            </w:pPr>
            <w:r w:rsidRPr="00FA35B5">
              <w:rPr>
                <w:rFonts w:ascii="Times New Roman" w:hAnsi="Times New Roman" w:cs="Times New Roman"/>
                <w:sz w:val="24"/>
                <w:szCs w:val="24"/>
              </w:rPr>
              <w:t>Comprendre et interpréter un texte</w:t>
            </w:r>
            <w:r>
              <w:rPr>
                <w:rFonts w:ascii="Times New Roman" w:hAnsi="Times New Roman" w:cs="Times New Roman"/>
                <w:sz w:val="24"/>
                <w:szCs w:val="24"/>
              </w:rPr>
              <w:t xml:space="preserve"> </w:t>
            </w:r>
            <w:r w:rsidRPr="00FA35B5">
              <w:rPr>
                <w:rFonts w:ascii="Times New Roman" w:hAnsi="Times New Roman" w:cs="Times New Roman"/>
                <w:sz w:val="24"/>
                <w:szCs w:val="24"/>
              </w:rPr>
              <w:t>(</w:t>
            </w:r>
            <w:r w:rsidR="00781C1B">
              <w:rPr>
                <w:rFonts w:ascii="Times New Roman" w:hAnsi="Times New Roman" w:cs="Times New Roman"/>
                <w:sz w:val="24"/>
                <w:szCs w:val="24"/>
              </w:rPr>
              <w:t>MELS</w:t>
            </w:r>
            <w:r w:rsidRPr="00FA35B5">
              <w:rPr>
                <w:rFonts w:ascii="Times New Roman" w:hAnsi="Times New Roman" w:cs="Times New Roman"/>
                <w:sz w:val="24"/>
                <w:szCs w:val="24"/>
              </w:rPr>
              <w:t xml:space="preserve">, </w:t>
            </w:r>
            <w:r w:rsidR="003C2EBC">
              <w:rPr>
                <w:rFonts w:ascii="Times New Roman" w:hAnsi="Times New Roman" w:cs="Times New Roman"/>
                <w:sz w:val="24"/>
                <w:szCs w:val="24"/>
              </w:rPr>
              <w:t xml:space="preserve">2011, </w:t>
            </w:r>
            <w:r w:rsidRPr="00FA35B5">
              <w:rPr>
                <w:rFonts w:ascii="Times New Roman" w:hAnsi="Times New Roman" w:cs="Times New Roman"/>
                <w:sz w:val="24"/>
                <w:szCs w:val="24"/>
              </w:rPr>
              <w:t>p. 104-</w:t>
            </w:r>
            <w:r w:rsidR="003C2EBC">
              <w:rPr>
                <w:rFonts w:ascii="Times New Roman" w:hAnsi="Times New Roman" w:cs="Times New Roman"/>
                <w:sz w:val="24"/>
                <w:szCs w:val="24"/>
              </w:rPr>
              <w:t>1</w:t>
            </w:r>
            <w:r w:rsidRPr="00FA35B5">
              <w:rPr>
                <w:rFonts w:ascii="Times New Roman" w:hAnsi="Times New Roman" w:cs="Times New Roman"/>
                <w:sz w:val="24"/>
                <w:szCs w:val="24"/>
              </w:rPr>
              <w:t>06)</w:t>
            </w:r>
          </w:p>
          <w:p w14:paraId="315ACD46" w14:textId="45D6AF99" w:rsidR="00966CD4" w:rsidRPr="00FA35B5" w:rsidRDefault="00966CD4" w:rsidP="000B4537">
            <w:pPr>
              <w:pStyle w:val="Paragraphedeliste"/>
              <w:numPr>
                <w:ilvl w:val="0"/>
                <w:numId w:val="14"/>
              </w:numPr>
              <w:jc w:val="both"/>
              <w:rPr>
                <w:rFonts w:ascii="Times New Roman" w:hAnsi="Times New Roman" w:cs="Times New Roman"/>
                <w:sz w:val="24"/>
                <w:szCs w:val="24"/>
              </w:rPr>
            </w:pPr>
            <w:r w:rsidRPr="00FA35B5">
              <w:rPr>
                <w:rFonts w:ascii="Times New Roman" w:hAnsi="Times New Roman" w:cs="Times New Roman"/>
                <w:sz w:val="24"/>
                <w:szCs w:val="24"/>
              </w:rPr>
              <w:t>Anticiper le contenu à partir d’indices (</w:t>
            </w:r>
            <w:r w:rsidR="00781C1B">
              <w:rPr>
                <w:rFonts w:ascii="Times New Roman" w:hAnsi="Times New Roman" w:cs="Times New Roman"/>
                <w:sz w:val="24"/>
                <w:szCs w:val="24"/>
              </w:rPr>
              <w:t>MELS</w:t>
            </w:r>
            <w:r w:rsidRPr="00FA35B5">
              <w:rPr>
                <w:rFonts w:ascii="Times New Roman" w:hAnsi="Times New Roman" w:cs="Times New Roman"/>
                <w:sz w:val="24"/>
                <w:szCs w:val="24"/>
              </w:rPr>
              <w:t xml:space="preserve">, </w:t>
            </w:r>
            <w:r w:rsidR="003C2EBC">
              <w:rPr>
                <w:rFonts w:ascii="Times New Roman" w:hAnsi="Times New Roman" w:cs="Times New Roman"/>
                <w:sz w:val="24"/>
                <w:szCs w:val="24"/>
              </w:rPr>
              <w:t xml:space="preserve">2011, </w:t>
            </w:r>
            <w:r w:rsidRPr="00FA35B5">
              <w:rPr>
                <w:rFonts w:ascii="Times New Roman" w:hAnsi="Times New Roman" w:cs="Times New Roman"/>
                <w:sz w:val="24"/>
                <w:szCs w:val="24"/>
              </w:rPr>
              <w:t xml:space="preserve">p. 103) </w:t>
            </w:r>
          </w:p>
        </w:tc>
      </w:tr>
      <w:tr w:rsidR="00966CD4" w:rsidRPr="00F933A4" w14:paraId="5606A961" w14:textId="77777777" w:rsidTr="000A6A05">
        <w:tc>
          <w:tcPr>
            <w:tcW w:w="2411" w:type="dxa"/>
            <w:gridSpan w:val="2"/>
          </w:tcPr>
          <w:p w14:paraId="701E5E6B" w14:textId="67E29B15" w:rsidR="00966CD4" w:rsidRPr="00F933A4" w:rsidRDefault="00966CD4" w:rsidP="00471E57">
            <w:pPr>
              <w:jc w:val="both"/>
              <w:rPr>
                <w:rFonts w:ascii="Times New Roman" w:hAnsi="Times New Roman" w:cs="Times New Roman"/>
                <w:sz w:val="24"/>
                <w:szCs w:val="24"/>
              </w:rPr>
            </w:pPr>
            <w:r>
              <w:rPr>
                <w:rFonts w:ascii="Times New Roman" w:hAnsi="Times New Roman" w:cs="Times New Roman"/>
                <w:sz w:val="24"/>
                <w:szCs w:val="24"/>
              </w:rPr>
              <w:t>Stratégie</w:t>
            </w:r>
            <w:r w:rsidR="00C374C8">
              <w:rPr>
                <w:rFonts w:ascii="Times New Roman" w:hAnsi="Times New Roman" w:cs="Times New Roman"/>
                <w:sz w:val="24"/>
                <w:szCs w:val="24"/>
              </w:rPr>
              <w:t>s</w:t>
            </w:r>
            <w:r>
              <w:rPr>
                <w:rFonts w:ascii="Times New Roman" w:hAnsi="Times New Roman" w:cs="Times New Roman"/>
                <w:sz w:val="24"/>
                <w:szCs w:val="24"/>
              </w:rPr>
              <w:t xml:space="preserve"> visée</w:t>
            </w:r>
            <w:r w:rsidR="00C374C8">
              <w:rPr>
                <w:rFonts w:ascii="Times New Roman" w:hAnsi="Times New Roman" w:cs="Times New Roman"/>
                <w:sz w:val="24"/>
                <w:szCs w:val="24"/>
              </w:rPr>
              <w:t>s</w:t>
            </w:r>
            <w:r>
              <w:rPr>
                <w:rFonts w:ascii="Times New Roman" w:hAnsi="Times New Roman" w:cs="Times New Roman"/>
                <w:sz w:val="24"/>
                <w:szCs w:val="24"/>
              </w:rPr>
              <w:t xml:space="preserve"> </w:t>
            </w:r>
          </w:p>
        </w:tc>
        <w:tc>
          <w:tcPr>
            <w:tcW w:w="8221" w:type="dxa"/>
            <w:gridSpan w:val="2"/>
          </w:tcPr>
          <w:p w14:paraId="21E129A0" w14:textId="519B8A2B" w:rsidR="00966CD4" w:rsidRPr="00F933A4" w:rsidRDefault="00187C3E" w:rsidP="00471E57">
            <w:pPr>
              <w:jc w:val="both"/>
              <w:rPr>
                <w:rFonts w:ascii="Times New Roman" w:hAnsi="Times New Roman" w:cs="Times New Roman"/>
                <w:sz w:val="24"/>
                <w:szCs w:val="24"/>
              </w:rPr>
            </w:pPr>
            <w:r>
              <w:rPr>
                <w:rFonts w:ascii="Times New Roman" w:hAnsi="Times New Roman" w:cs="Times New Roman"/>
                <w:sz w:val="24"/>
                <w:szCs w:val="24"/>
              </w:rPr>
              <w:t>Le p</w:t>
            </w:r>
            <w:r w:rsidR="00966CD4" w:rsidRPr="00F933A4">
              <w:rPr>
                <w:rFonts w:ascii="Times New Roman" w:hAnsi="Times New Roman" w:cs="Times New Roman"/>
                <w:sz w:val="24"/>
                <w:szCs w:val="24"/>
              </w:rPr>
              <w:t>rélèvement</w:t>
            </w:r>
            <w:r>
              <w:rPr>
                <w:rFonts w:ascii="Times New Roman" w:hAnsi="Times New Roman" w:cs="Times New Roman"/>
                <w:sz w:val="24"/>
                <w:szCs w:val="24"/>
              </w:rPr>
              <w:t xml:space="preserve"> et l’</w:t>
            </w:r>
            <w:r w:rsidR="00966CD4">
              <w:rPr>
                <w:rFonts w:ascii="Times New Roman" w:hAnsi="Times New Roman" w:cs="Times New Roman"/>
                <w:sz w:val="24"/>
                <w:szCs w:val="24"/>
              </w:rPr>
              <w:t>anticipation</w:t>
            </w:r>
            <w:r>
              <w:rPr>
                <w:rFonts w:ascii="Times New Roman" w:hAnsi="Times New Roman" w:cs="Times New Roman"/>
                <w:sz w:val="24"/>
                <w:szCs w:val="24"/>
              </w:rPr>
              <w:t>.</w:t>
            </w:r>
          </w:p>
        </w:tc>
      </w:tr>
      <w:tr w:rsidR="000B4537" w:rsidRPr="000E170A" w14:paraId="2A235746" w14:textId="77777777" w:rsidTr="000A6A05">
        <w:tc>
          <w:tcPr>
            <w:tcW w:w="10632" w:type="dxa"/>
            <w:gridSpan w:val="4"/>
          </w:tcPr>
          <w:p w14:paraId="11BD188D" w14:textId="4923D1BC" w:rsidR="000B4537" w:rsidRDefault="000B4537" w:rsidP="00471E5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Description de la séance </w:t>
            </w:r>
          </w:p>
          <w:p w14:paraId="2C2AE558" w14:textId="771DB132" w:rsidR="006A7637" w:rsidRPr="00720AF4" w:rsidRDefault="000B4537" w:rsidP="00720AF4">
            <w:pPr>
              <w:pStyle w:val="Paragraphedeliste"/>
              <w:numPr>
                <w:ilvl w:val="0"/>
                <w:numId w:val="6"/>
              </w:numPr>
              <w:jc w:val="both"/>
              <w:rPr>
                <w:rFonts w:ascii="Times New Roman" w:hAnsi="Times New Roman" w:cs="Times New Roman"/>
                <w:sz w:val="24"/>
                <w:szCs w:val="24"/>
              </w:rPr>
            </w:pPr>
            <w:r w:rsidRPr="00720AF4">
              <w:rPr>
                <w:rFonts w:ascii="Times New Roman" w:hAnsi="Times New Roman" w:cs="Times New Roman"/>
                <w:sz w:val="24"/>
                <w:szCs w:val="24"/>
              </w:rPr>
              <w:t>Activité 1</w:t>
            </w:r>
            <w:r w:rsidR="00B27E33">
              <w:rPr>
                <w:rFonts w:ascii="Times New Roman" w:hAnsi="Times New Roman" w:cs="Times New Roman"/>
                <w:sz w:val="24"/>
                <w:szCs w:val="24"/>
              </w:rPr>
              <w:t xml:space="preserve"> (</w:t>
            </w:r>
            <w:r w:rsidR="007120C5">
              <w:rPr>
                <w:rFonts w:ascii="Times New Roman" w:hAnsi="Times New Roman" w:cs="Times New Roman"/>
                <w:sz w:val="24"/>
                <w:szCs w:val="24"/>
              </w:rPr>
              <w:t>45</w:t>
            </w:r>
            <w:r w:rsidR="00B27E33">
              <w:rPr>
                <w:rFonts w:ascii="Times New Roman" w:hAnsi="Times New Roman" w:cs="Times New Roman"/>
                <w:sz w:val="24"/>
                <w:szCs w:val="24"/>
              </w:rPr>
              <w:t xml:space="preserve"> min)</w:t>
            </w:r>
            <w:r w:rsidRPr="00720AF4">
              <w:rPr>
                <w:rFonts w:ascii="Times New Roman" w:hAnsi="Times New Roman" w:cs="Times New Roman"/>
                <w:sz w:val="24"/>
                <w:szCs w:val="24"/>
              </w:rPr>
              <w:t xml:space="preserve"> : </w:t>
            </w:r>
            <w:r w:rsidR="00B95033">
              <w:rPr>
                <w:rFonts w:ascii="Times New Roman" w:hAnsi="Times New Roman" w:cs="Times New Roman"/>
                <w:sz w:val="24"/>
                <w:szCs w:val="24"/>
              </w:rPr>
              <w:t>c</w:t>
            </w:r>
            <w:r w:rsidR="0067040F" w:rsidRPr="00720AF4">
              <w:rPr>
                <w:rFonts w:ascii="Times New Roman" w:hAnsi="Times New Roman" w:cs="Times New Roman"/>
                <w:sz w:val="24"/>
                <w:szCs w:val="24"/>
              </w:rPr>
              <w:t xml:space="preserve">ette première activité est divisée en deux parties : </w:t>
            </w:r>
          </w:p>
          <w:p w14:paraId="09A31BE8" w14:textId="27B1032B" w:rsidR="00D658E5" w:rsidRDefault="0067040F" w:rsidP="001A3DB4">
            <w:pPr>
              <w:pStyle w:val="Paragraphedeliste"/>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1) </w:t>
            </w:r>
            <w:r w:rsidR="001A3DB4">
              <w:rPr>
                <w:rFonts w:ascii="Times New Roman" w:hAnsi="Times New Roman" w:cs="Times New Roman"/>
                <w:sz w:val="24"/>
                <w:szCs w:val="24"/>
              </w:rPr>
              <w:t xml:space="preserve">Bref exposé magistral </w:t>
            </w:r>
            <w:r w:rsidR="00F308B0">
              <w:rPr>
                <w:rFonts w:ascii="Times New Roman" w:hAnsi="Times New Roman" w:cs="Times New Roman"/>
                <w:sz w:val="24"/>
                <w:szCs w:val="24"/>
              </w:rPr>
              <w:t xml:space="preserve">de l’enseignant </w:t>
            </w:r>
            <w:r w:rsidR="001A3DB4">
              <w:rPr>
                <w:rFonts w:ascii="Times New Roman" w:hAnsi="Times New Roman" w:cs="Times New Roman"/>
                <w:sz w:val="24"/>
                <w:szCs w:val="24"/>
              </w:rPr>
              <w:t xml:space="preserve">sur </w:t>
            </w:r>
            <w:r w:rsidR="00664400">
              <w:rPr>
                <w:rFonts w:ascii="Times New Roman" w:hAnsi="Times New Roman" w:cs="Times New Roman"/>
                <w:sz w:val="24"/>
                <w:szCs w:val="24"/>
              </w:rPr>
              <w:t>les indices</w:t>
            </w:r>
            <w:r w:rsidR="00EB0316">
              <w:rPr>
                <w:rFonts w:ascii="Times New Roman" w:hAnsi="Times New Roman" w:cs="Times New Roman"/>
                <w:sz w:val="24"/>
                <w:szCs w:val="24"/>
              </w:rPr>
              <w:t xml:space="preserve"> dans le </w:t>
            </w:r>
            <w:r w:rsidR="00A878F6">
              <w:rPr>
                <w:rFonts w:ascii="Times New Roman" w:hAnsi="Times New Roman" w:cs="Times New Roman"/>
                <w:sz w:val="24"/>
                <w:szCs w:val="24"/>
              </w:rPr>
              <w:t>roman policier</w:t>
            </w:r>
            <w:r w:rsidR="00F308B0">
              <w:rPr>
                <w:rFonts w:ascii="Times New Roman" w:hAnsi="Times New Roman" w:cs="Times New Roman"/>
                <w:sz w:val="24"/>
                <w:szCs w:val="24"/>
              </w:rPr>
              <w:t> </w:t>
            </w:r>
            <w:r w:rsidR="00B63D1F">
              <w:rPr>
                <w:rFonts w:ascii="Times New Roman" w:hAnsi="Times New Roman" w:cs="Times New Roman"/>
                <w:sz w:val="24"/>
                <w:szCs w:val="24"/>
              </w:rPr>
              <w:t xml:space="preserve">(avec des exemples concrets tirés du roman) </w:t>
            </w:r>
            <w:r w:rsidR="00F308B0">
              <w:rPr>
                <w:rFonts w:ascii="Times New Roman" w:hAnsi="Times New Roman" w:cs="Times New Roman"/>
                <w:sz w:val="24"/>
                <w:szCs w:val="24"/>
              </w:rPr>
              <w:t xml:space="preserve">: </w:t>
            </w:r>
          </w:p>
          <w:p w14:paraId="400D0E35" w14:textId="44F98A4A" w:rsidR="00D658E5" w:rsidRDefault="00A878F6" w:rsidP="00D658E5">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Gestes, objets et actions</w:t>
            </w:r>
            <w:r w:rsidR="00D91EA5">
              <w:rPr>
                <w:rFonts w:ascii="Times New Roman" w:hAnsi="Times New Roman" w:cs="Times New Roman"/>
                <w:sz w:val="24"/>
                <w:szCs w:val="24"/>
              </w:rPr>
              <w:t>.</w:t>
            </w:r>
          </w:p>
          <w:p w14:paraId="03B622C5" w14:textId="19C8BCA3" w:rsidR="006A7637" w:rsidRDefault="00844E69" w:rsidP="00D658E5">
            <w:pPr>
              <w:pStyle w:val="Paragraphedeliste"/>
              <w:numPr>
                <w:ilvl w:val="0"/>
                <w:numId w:val="20"/>
              </w:numPr>
              <w:jc w:val="both"/>
              <w:rPr>
                <w:rFonts w:ascii="Times New Roman" w:hAnsi="Times New Roman" w:cs="Times New Roman"/>
                <w:sz w:val="24"/>
                <w:szCs w:val="24"/>
              </w:rPr>
            </w:pPr>
            <w:r w:rsidRPr="00D658E5">
              <w:rPr>
                <w:rFonts w:ascii="Times New Roman" w:hAnsi="Times New Roman" w:cs="Times New Roman"/>
                <w:sz w:val="24"/>
                <w:szCs w:val="24"/>
              </w:rPr>
              <w:t>La</w:t>
            </w:r>
            <w:r w:rsidR="00D658E5" w:rsidRPr="00D658E5">
              <w:rPr>
                <w:rFonts w:ascii="Times New Roman" w:hAnsi="Times New Roman" w:cs="Times New Roman"/>
                <w:sz w:val="24"/>
                <w:szCs w:val="24"/>
              </w:rPr>
              <w:t xml:space="preserve"> fonction des incises dans les dialogues</w:t>
            </w:r>
            <w:r w:rsidR="00D91EA5">
              <w:rPr>
                <w:rFonts w:ascii="Times New Roman" w:hAnsi="Times New Roman" w:cs="Times New Roman"/>
                <w:sz w:val="24"/>
                <w:szCs w:val="24"/>
              </w:rPr>
              <w:t>.</w:t>
            </w:r>
          </w:p>
          <w:p w14:paraId="378B9F5F" w14:textId="569DF3A8" w:rsidR="00E07DA5" w:rsidRDefault="00E07DA5" w:rsidP="00D658E5">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La modalisation</w:t>
            </w:r>
            <w:r w:rsidR="00D91EA5">
              <w:rPr>
                <w:rFonts w:ascii="Times New Roman" w:hAnsi="Times New Roman" w:cs="Times New Roman"/>
                <w:sz w:val="24"/>
                <w:szCs w:val="24"/>
              </w:rPr>
              <w:t>.</w:t>
            </w:r>
          </w:p>
          <w:p w14:paraId="56BFEC7C" w14:textId="0B7D90F5" w:rsidR="00844E69" w:rsidRPr="00D658E5" w:rsidRDefault="00844E69" w:rsidP="00D658E5">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Insertion de petites séquences narratives </w:t>
            </w:r>
            <w:r w:rsidR="00C8756E">
              <w:rPr>
                <w:rFonts w:ascii="Times New Roman" w:hAnsi="Times New Roman" w:cs="Times New Roman"/>
                <w:sz w:val="24"/>
                <w:szCs w:val="24"/>
              </w:rPr>
              <w:t>de mise en contexte</w:t>
            </w:r>
            <w:r w:rsidR="00D91EA5">
              <w:rPr>
                <w:rFonts w:ascii="Times New Roman" w:hAnsi="Times New Roman" w:cs="Times New Roman"/>
                <w:sz w:val="24"/>
                <w:szCs w:val="24"/>
              </w:rPr>
              <w:t>.</w:t>
            </w:r>
          </w:p>
          <w:p w14:paraId="3D1C9C17" w14:textId="0F2DCFB6" w:rsidR="00D54E47" w:rsidRPr="008739E3" w:rsidRDefault="00F308B0" w:rsidP="00966CD4">
            <w:pPr>
              <w:pStyle w:val="Paragraphedeliste"/>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2) </w:t>
            </w:r>
            <w:r w:rsidR="000B4537" w:rsidRPr="00F308B0">
              <w:rPr>
                <w:rFonts w:ascii="Times New Roman" w:hAnsi="Times New Roman" w:cs="Times New Roman"/>
                <w:sz w:val="24"/>
                <w:szCs w:val="24"/>
              </w:rPr>
              <w:t>Chaque équipe reli</w:t>
            </w:r>
            <w:r w:rsidR="00D91EA5">
              <w:rPr>
                <w:rFonts w:ascii="Times New Roman" w:hAnsi="Times New Roman" w:cs="Times New Roman"/>
                <w:sz w:val="24"/>
                <w:szCs w:val="24"/>
              </w:rPr>
              <w:t>e</w:t>
            </w:r>
            <w:r w:rsidR="000B4537" w:rsidRPr="00F308B0">
              <w:rPr>
                <w:rFonts w:ascii="Times New Roman" w:hAnsi="Times New Roman" w:cs="Times New Roman"/>
                <w:sz w:val="24"/>
                <w:szCs w:val="24"/>
              </w:rPr>
              <w:t xml:space="preserve"> le témoignage de son personnage et note un (ou plusieurs) indice</w:t>
            </w:r>
            <w:r w:rsidR="00942455">
              <w:rPr>
                <w:rFonts w:ascii="Times New Roman" w:hAnsi="Times New Roman" w:cs="Times New Roman"/>
                <w:sz w:val="24"/>
                <w:szCs w:val="24"/>
              </w:rPr>
              <w:t>(</w:t>
            </w:r>
            <w:r w:rsidR="000B4537" w:rsidRPr="00F308B0">
              <w:rPr>
                <w:rFonts w:ascii="Times New Roman" w:hAnsi="Times New Roman" w:cs="Times New Roman"/>
                <w:sz w:val="24"/>
                <w:szCs w:val="24"/>
              </w:rPr>
              <w:t>s</w:t>
            </w:r>
            <w:r w:rsidR="00942455">
              <w:rPr>
                <w:rFonts w:ascii="Times New Roman" w:hAnsi="Times New Roman" w:cs="Times New Roman"/>
                <w:sz w:val="24"/>
                <w:szCs w:val="24"/>
              </w:rPr>
              <w:t>)</w:t>
            </w:r>
            <w:r w:rsidR="000B4537" w:rsidRPr="00F308B0">
              <w:rPr>
                <w:rFonts w:ascii="Times New Roman" w:hAnsi="Times New Roman" w:cs="Times New Roman"/>
                <w:sz w:val="24"/>
                <w:szCs w:val="24"/>
              </w:rPr>
              <w:t xml:space="preserve"> qui laisseraient des soupçons </w:t>
            </w:r>
            <w:r w:rsidR="00D91EA5">
              <w:rPr>
                <w:rFonts w:ascii="Times New Roman" w:hAnsi="Times New Roman" w:cs="Times New Roman"/>
                <w:sz w:val="24"/>
                <w:szCs w:val="24"/>
              </w:rPr>
              <w:t>sur</w:t>
            </w:r>
            <w:r w:rsidR="000B4537" w:rsidRPr="00F308B0">
              <w:rPr>
                <w:rFonts w:ascii="Times New Roman" w:hAnsi="Times New Roman" w:cs="Times New Roman"/>
                <w:sz w:val="24"/>
                <w:szCs w:val="24"/>
              </w:rPr>
              <w:t xml:space="preserve"> l’innocence du personnage en question.</w:t>
            </w:r>
          </w:p>
          <w:p w14:paraId="095AD268" w14:textId="67AD1C25" w:rsidR="000B4537" w:rsidRPr="008739E3" w:rsidRDefault="000B4537" w:rsidP="008739E3">
            <w:pPr>
              <w:pStyle w:val="Paragraphedeliste"/>
              <w:numPr>
                <w:ilvl w:val="0"/>
                <w:numId w:val="6"/>
              </w:numPr>
              <w:jc w:val="both"/>
              <w:rPr>
                <w:rFonts w:ascii="Times New Roman" w:hAnsi="Times New Roman" w:cs="Times New Roman"/>
                <w:sz w:val="24"/>
                <w:szCs w:val="24"/>
              </w:rPr>
            </w:pPr>
            <w:r w:rsidRPr="00720AF4">
              <w:rPr>
                <w:rFonts w:ascii="Times New Roman" w:hAnsi="Times New Roman" w:cs="Times New Roman"/>
                <w:sz w:val="24"/>
                <w:szCs w:val="24"/>
              </w:rPr>
              <w:t>Activité 2 </w:t>
            </w:r>
            <w:r w:rsidR="00B27E33">
              <w:rPr>
                <w:rFonts w:ascii="Times New Roman" w:hAnsi="Times New Roman" w:cs="Times New Roman"/>
                <w:sz w:val="24"/>
                <w:szCs w:val="24"/>
              </w:rPr>
              <w:t>(</w:t>
            </w:r>
            <w:r w:rsidR="007120C5">
              <w:rPr>
                <w:rFonts w:ascii="Times New Roman" w:hAnsi="Times New Roman" w:cs="Times New Roman"/>
                <w:sz w:val="24"/>
                <w:szCs w:val="24"/>
              </w:rPr>
              <w:t>5</w:t>
            </w:r>
            <w:r w:rsidR="00B27E33">
              <w:rPr>
                <w:rFonts w:ascii="Times New Roman" w:hAnsi="Times New Roman" w:cs="Times New Roman"/>
                <w:sz w:val="24"/>
                <w:szCs w:val="24"/>
              </w:rPr>
              <w:t xml:space="preserve"> min)</w:t>
            </w:r>
            <w:r w:rsidRPr="00720AF4">
              <w:rPr>
                <w:rFonts w:ascii="Times New Roman" w:hAnsi="Times New Roman" w:cs="Times New Roman"/>
                <w:sz w:val="24"/>
                <w:szCs w:val="24"/>
              </w:rPr>
              <w:t xml:space="preserve">: </w:t>
            </w:r>
            <w:r w:rsidR="00B95033">
              <w:rPr>
                <w:rFonts w:ascii="Times New Roman" w:hAnsi="Times New Roman" w:cs="Times New Roman"/>
                <w:sz w:val="24"/>
                <w:szCs w:val="24"/>
              </w:rPr>
              <w:t>u</w:t>
            </w:r>
            <w:r w:rsidRPr="00720AF4">
              <w:rPr>
                <w:rFonts w:ascii="Times New Roman" w:hAnsi="Times New Roman" w:cs="Times New Roman"/>
                <w:sz w:val="24"/>
                <w:szCs w:val="24"/>
              </w:rPr>
              <w:t xml:space="preserve">n représentant de chaque équipe partage les réponses à haute voix. </w:t>
            </w:r>
            <w:r w:rsidR="00E278AA" w:rsidRPr="008739E3">
              <w:rPr>
                <w:rFonts w:ascii="Times New Roman" w:hAnsi="Times New Roman" w:cs="Times New Roman"/>
                <w:sz w:val="24"/>
                <w:szCs w:val="24"/>
              </w:rPr>
              <w:t xml:space="preserve">       </w:t>
            </w:r>
          </w:p>
          <w:p w14:paraId="7C469DBE" w14:textId="3BD14E14" w:rsidR="000B4537" w:rsidRPr="00720AF4" w:rsidRDefault="000B4537" w:rsidP="00720AF4">
            <w:pPr>
              <w:pStyle w:val="Paragraphedeliste"/>
              <w:numPr>
                <w:ilvl w:val="0"/>
                <w:numId w:val="6"/>
              </w:numPr>
              <w:jc w:val="both"/>
              <w:rPr>
                <w:rFonts w:ascii="Times New Roman" w:hAnsi="Times New Roman" w:cs="Times New Roman"/>
                <w:sz w:val="24"/>
                <w:szCs w:val="24"/>
              </w:rPr>
            </w:pPr>
            <w:r w:rsidRPr="00720AF4">
              <w:rPr>
                <w:rFonts w:ascii="Times New Roman" w:hAnsi="Times New Roman" w:cs="Times New Roman"/>
                <w:sz w:val="24"/>
                <w:szCs w:val="24"/>
              </w:rPr>
              <w:t>Activité 3 </w:t>
            </w:r>
            <w:r w:rsidR="00B27E33">
              <w:rPr>
                <w:rFonts w:ascii="Times New Roman" w:hAnsi="Times New Roman" w:cs="Times New Roman"/>
                <w:sz w:val="24"/>
                <w:szCs w:val="24"/>
              </w:rPr>
              <w:t>(</w:t>
            </w:r>
            <w:r w:rsidR="007120C5">
              <w:rPr>
                <w:rFonts w:ascii="Times New Roman" w:hAnsi="Times New Roman" w:cs="Times New Roman"/>
                <w:sz w:val="24"/>
                <w:szCs w:val="24"/>
              </w:rPr>
              <w:t>20</w:t>
            </w:r>
            <w:r w:rsidR="00B27E33">
              <w:rPr>
                <w:rFonts w:ascii="Times New Roman" w:hAnsi="Times New Roman" w:cs="Times New Roman"/>
                <w:sz w:val="24"/>
                <w:szCs w:val="24"/>
              </w:rPr>
              <w:t xml:space="preserve"> min)</w:t>
            </w:r>
            <w:r w:rsidRPr="00720AF4">
              <w:rPr>
                <w:rFonts w:ascii="Times New Roman" w:hAnsi="Times New Roman" w:cs="Times New Roman"/>
                <w:sz w:val="24"/>
                <w:szCs w:val="24"/>
              </w:rPr>
              <w:t xml:space="preserve">: </w:t>
            </w:r>
            <w:r w:rsidR="00B95033">
              <w:rPr>
                <w:rFonts w:ascii="Times New Roman" w:hAnsi="Times New Roman" w:cs="Times New Roman"/>
                <w:sz w:val="24"/>
                <w:szCs w:val="24"/>
              </w:rPr>
              <w:t>q</w:t>
            </w:r>
            <w:r w:rsidRPr="00720AF4">
              <w:rPr>
                <w:rFonts w:ascii="Times New Roman" w:hAnsi="Times New Roman" w:cs="Times New Roman"/>
                <w:sz w:val="24"/>
                <w:szCs w:val="24"/>
              </w:rPr>
              <w:t xml:space="preserve">ui est le coupable ? </w:t>
            </w:r>
          </w:p>
          <w:p w14:paraId="3C1E8A8B" w14:textId="1D959C82" w:rsidR="000B4537" w:rsidRPr="00FC160D" w:rsidRDefault="000B4537" w:rsidP="00FC160D">
            <w:pPr>
              <w:jc w:val="both"/>
              <w:rPr>
                <w:rFonts w:ascii="Times New Roman" w:hAnsi="Times New Roman" w:cs="Times New Roman"/>
                <w:sz w:val="24"/>
                <w:szCs w:val="24"/>
              </w:rPr>
            </w:pPr>
            <w:r w:rsidRPr="00FC160D">
              <w:rPr>
                <w:rFonts w:ascii="Times New Roman" w:hAnsi="Times New Roman" w:cs="Times New Roman"/>
                <w:sz w:val="24"/>
                <w:szCs w:val="24"/>
              </w:rPr>
              <w:t>Travail individuel dans le journal d’enquête</w:t>
            </w:r>
            <w:r w:rsidR="00435056" w:rsidRPr="00FC160D">
              <w:rPr>
                <w:rFonts w:ascii="Times New Roman" w:hAnsi="Times New Roman" w:cs="Times New Roman"/>
                <w:sz w:val="24"/>
                <w:szCs w:val="24"/>
              </w:rPr>
              <w:t>.</w:t>
            </w:r>
          </w:p>
          <w:p w14:paraId="7AB5CE89" w14:textId="1018EFF6" w:rsidR="000B4537" w:rsidRPr="00A368D9" w:rsidRDefault="000B4537" w:rsidP="00A368D9">
            <w:pPr>
              <w:pStyle w:val="Paragraphedeliste"/>
              <w:numPr>
                <w:ilvl w:val="0"/>
                <w:numId w:val="15"/>
              </w:numPr>
              <w:jc w:val="both"/>
              <w:rPr>
                <w:rFonts w:ascii="Times New Roman" w:hAnsi="Times New Roman" w:cs="Times New Roman"/>
                <w:sz w:val="24"/>
                <w:szCs w:val="24"/>
              </w:rPr>
            </w:pPr>
            <w:r w:rsidRPr="00A368D9">
              <w:rPr>
                <w:rFonts w:ascii="Times New Roman" w:hAnsi="Times New Roman" w:cs="Times New Roman"/>
                <w:sz w:val="24"/>
                <w:szCs w:val="24"/>
              </w:rPr>
              <w:t>Relever des indices temporels qui permettent de reconstituer chronologiquement le meurtre</w:t>
            </w:r>
            <w:r w:rsidR="00435056" w:rsidRPr="00A368D9">
              <w:rPr>
                <w:rFonts w:ascii="Times New Roman" w:hAnsi="Times New Roman" w:cs="Times New Roman"/>
                <w:sz w:val="24"/>
                <w:szCs w:val="24"/>
              </w:rPr>
              <w:t>.</w:t>
            </w:r>
          </w:p>
          <w:p w14:paraId="30F4B12C" w14:textId="13E2801E" w:rsidR="000B4537" w:rsidRDefault="000B4537" w:rsidP="00966CD4">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Choisir le coupable du meurtre. Justifier </w:t>
            </w:r>
            <w:r w:rsidR="00435056">
              <w:rPr>
                <w:rFonts w:ascii="Times New Roman" w:hAnsi="Times New Roman" w:cs="Times New Roman"/>
                <w:sz w:val="24"/>
                <w:szCs w:val="24"/>
              </w:rPr>
              <w:t>la</w:t>
            </w:r>
            <w:r>
              <w:rPr>
                <w:rFonts w:ascii="Times New Roman" w:hAnsi="Times New Roman" w:cs="Times New Roman"/>
                <w:sz w:val="24"/>
                <w:szCs w:val="24"/>
              </w:rPr>
              <w:t xml:space="preserve"> réponse en </w:t>
            </w:r>
            <w:r w:rsidR="00435056">
              <w:rPr>
                <w:rFonts w:ascii="Times New Roman" w:hAnsi="Times New Roman" w:cs="Times New Roman"/>
                <w:sz w:val="24"/>
                <w:szCs w:val="24"/>
              </w:rPr>
              <w:t>s’</w:t>
            </w:r>
            <w:r>
              <w:rPr>
                <w:rFonts w:ascii="Times New Roman" w:hAnsi="Times New Roman" w:cs="Times New Roman"/>
                <w:sz w:val="24"/>
                <w:szCs w:val="24"/>
              </w:rPr>
              <w:t>appuyant sur les indices.</w:t>
            </w:r>
          </w:p>
          <w:p w14:paraId="6892A9AD" w14:textId="2CBFFA4C" w:rsidR="00471E57" w:rsidRPr="008739E3" w:rsidRDefault="00800C71" w:rsidP="008739E3">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Remettre le journal d’enquête à l’enseignant</w:t>
            </w:r>
            <w:r w:rsidR="00A368D9">
              <w:rPr>
                <w:rFonts w:ascii="Times New Roman" w:hAnsi="Times New Roman" w:cs="Times New Roman"/>
                <w:sz w:val="24"/>
                <w:szCs w:val="24"/>
              </w:rPr>
              <w:t xml:space="preserve"> (évaluation sommative).</w:t>
            </w:r>
          </w:p>
          <w:p w14:paraId="4689D8D0" w14:textId="77777777" w:rsidR="000B4537" w:rsidRDefault="000B4537" w:rsidP="003D013F">
            <w:pPr>
              <w:jc w:val="both"/>
              <w:rPr>
                <w:rFonts w:ascii="Times New Roman" w:hAnsi="Times New Roman" w:cs="Times New Roman"/>
                <w:sz w:val="24"/>
                <w:szCs w:val="24"/>
              </w:rPr>
            </w:pPr>
            <w:r w:rsidRPr="00D1097A">
              <w:rPr>
                <w:rFonts w:ascii="Times New Roman" w:hAnsi="Times New Roman" w:cs="Times New Roman"/>
                <w:sz w:val="24"/>
                <w:szCs w:val="24"/>
              </w:rPr>
              <w:lastRenderedPageBreak/>
              <w:t xml:space="preserve">Devoir à la maison : </w:t>
            </w:r>
            <w:r w:rsidR="00570B47">
              <w:rPr>
                <w:rFonts w:ascii="Times New Roman" w:hAnsi="Times New Roman" w:cs="Times New Roman"/>
                <w:sz w:val="24"/>
                <w:szCs w:val="24"/>
              </w:rPr>
              <w:t>lecture de</w:t>
            </w:r>
            <w:r w:rsidRPr="00D1097A">
              <w:rPr>
                <w:rFonts w:ascii="Times New Roman" w:hAnsi="Times New Roman" w:cs="Times New Roman"/>
                <w:sz w:val="24"/>
                <w:szCs w:val="24"/>
              </w:rPr>
              <w:t xml:space="preserve"> la troisième partie du livre (page 185</w:t>
            </w:r>
            <w:r w:rsidR="00570B47">
              <w:rPr>
                <w:rFonts w:ascii="Times New Roman" w:hAnsi="Times New Roman" w:cs="Times New Roman"/>
                <w:sz w:val="24"/>
                <w:szCs w:val="24"/>
              </w:rPr>
              <w:t xml:space="preserve"> jusqu’à</w:t>
            </w:r>
            <w:r w:rsidRPr="00D1097A">
              <w:rPr>
                <w:rFonts w:ascii="Times New Roman" w:hAnsi="Times New Roman" w:cs="Times New Roman"/>
                <w:sz w:val="24"/>
                <w:szCs w:val="24"/>
              </w:rPr>
              <w:t xml:space="preserve"> la page 251)</w:t>
            </w:r>
            <w:r w:rsidR="00570B47">
              <w:rPr>
                <w:rFonts w:ascii="Times New Roman" w:hAnsi="Times New Roman" w:cs="Times New Roman"/>
                <w:sz w:val="24"/>
                <w:szCs w:val="24"/>
              </w:rPr>
              <w:t>.</w:t>
            </w:r>
          </w:p>
          <w:p w14:paraId="78CEA1D5" w14:textId="1F778083" w:rsidR="00194BAE" w:rsidRPr="003D013F" w:rsidRDefault="00194BAE" w:rsidP="003D013F">
            <w:pPr>
              <w:jc w:val="both"/>
              <w:rPr>
                <w:rFonts w:ascii="Times New Roman" w:hAnsi="Times New Roman" w:cs="Times New Roman"/>
                <w:sz w:val="24"/>
                <w:szCs w:val="24"/>
              </w:rPr>
            </w:pPr>
          </w:p>
        </w:tc>
      </w:tr>
      <w:tr w:rsidR="00C002CC" w:rsidRPr="002210DC" w14:paraId="5474B7D4" w14:textId="77777777" w:rsidTr="000A6A05">
        <w:tc>
          <w:tcPr>
            <w:tcW w:w="10632" w:type="dxa"/>
            <w:gridSpan w:val="4"/>
          </w:tcPr>
          <w:p w14:paraId="6933B1EA" w14:textId="77777777" w:rsidR="00C002CC" w:rsidRDefault="00C002CC" w:rsidP="00471E57">
            <w:pPr>
              <w:jc w:val="center"/>
              <w:rPr>
                <w:rFonts w:ascii="Times New Roman" w:hAnsi="Times New Roman" w:cs="Times New Roman"/>
                <w:b/>
                <w:bCs/>
                <w:sz w:val="24"/>
                <w:szCs w:val="24"/>
                <w:highlight w:val="yellow"/>
              </w:rPr>
            </w:pPr>
            <w:r w:rsidRPr="00C002CC">
              <w:rPr>
                <w:rFonts w:ascii="Times New Roman" w:hAnsi="Times New Roman" w:cs="Times New Roman"/>
                <w:b/>
                <w:bCs/>
                <w:sz w:val="24"/>
                <w:szCs w:val="24"/>
                <w:highlight w:val="yellow"/>
              </w:rPr>
              <w:lastRenderedPageBreak/>
              <w:t>1 semaine et demie</w:t>
            </w:r>
            <w:r w:rsidR="008513D4">
              <w:rPr>
                <w:rFonts w:ascii="Times New Roman" w:hAnsi="Times New Roman" w:cs="Times New Roman"/>
                <w:b/>
                <w:bCs/>
                <w:sz w:val="24"/>
                <w:szCs w:val="24"/>
                <w:highlight w:val="yellow"/>
              </w:rPr>
              <w:t xml:space="preserve"> à</w:t>
            </w:r>
            <w:r w:rsidRPr="00C002CC">
              <w:rPr>
                <w:rFonts w:ascii="Times New Roman" w:hAnsi="Times New Roman" w:cs="Times New Roman"/>
                <w:b/>
                <w:bCs/>
                <w:sz w:val="24"/>
                <w:szCs w:val="24"/>
                <w:highlight w:val="yellow"/>
              </w:rPr>
              <w:t xml:space="preserve"> 2 semaine</w:t>
            </w:r>
            <w:r w:rsidR="008513D4">
              <w:rPr>
                <w:rFonts w:ascii="Times New Roman" w:hAnsi="Times New Roman" w:cs="Times New Roman"/>
                <w:b/>
                <w:bCs/>
                <w:sz w:val="24"/>
                <w:szCs w:val="24"/>
                <w:highlight w:val="yellow"/>
              </w:rPr>
              <w:t>s</w:t>
            </w:r>
            <w:r w:rsidRPr="00C002CC">
              <w:rPr>
                <w:rFonts w:ascii="Times New Roman" w:hAnsi="Times New Roman" w:cs="Times New Roman"/>
                <w:b/>
                <w:bCs/>
                <w:sz w:val="24"/>
                <w:szCs w:val="24"/>
                <w:highlight w:val="yellow"/>
              </w:rPr>
              <w:t xml:space="preserve"> de lecture en classe et à la maison</w:t>
            </w:r>
          </w:p>
          <w:p w14:paraId="6D20D425" w14:textId="77777777" w:rsidR="00194BAE" w:rsidRDefault="00194BAE" w:rsidP="00471E57">
            <w:pPr>
              <w:jc w:val="center"/>
              <w:rPr>
                <w:rFonts w:ascii="Times New Roman" w:hAnsi="Times New Roman" w:cs="Times New Roman"/>
                <w:b/>
                <w:bCs/>
                <w:sz w:val="24"/>
                <w:szCs w:val="24"/>
                <w:highlight w:val="yellow"/>
              </w:rPr>
            </w:pPr>
          </w:p>
          <w:p w14:paraId="5260539E" w14:textId="7F3D48DA" w:rsidR="00194BAE" w:rsidRPr="00C002CC" w:rsidRDefault="00194BAE" w:rsidP="00471E57">
            <w:pPr>
              <w:jc w:val="center"/>
              <w:rPr>
                <w:rFonts w:ascii="Times New Roman" w:hAnsi="Times New Roman" w:cs="Times New Roman"/>
                <w:b/>
                <w:bCs/>
                <w:sz w:val="24"/>
                <w:szCs w:val="24"/>
                <w:highlight w:val="yellow"/>
              </w:rPr>
            </w:pPr>
          </w:p>
        </w:tc>
      </w:tr>
      <w:tr w:rsidR="00471E57" w:rsidRPr="002210DC" w14:paraId="1B4CB278" w14:textId="77777777" w:rsidTr="000A6A05">
        <w:tc>
          <w:tcPr>
            <w:tcW w:w="10632" w:type="dxa"/>
            <w:gridSpan w:val="4"/>
          </w:tcPr>
          <w:p w14:paraId="7C63CA16" w14:textId="08D84CD8" w:rsidR="00471E57" w:rsidRPr="002210DC" w:rsidRDefault="00471E57" w:rsidP="00471E57">
            <w:pPr>
              <w:jc w:val="center"/>
              <w:rPr>
                <w:rFonts w:ascii="Times New Roman" w:hAnsi="Times New Roman" w:cs="Times New Roman"/>
                <w:b/>
                <w:bCs/>
                <w:sz w:val="24"/>
                <w:szCs w:val="24"/>
              </w:rPr>
            </w:pPr>
            <w:r>
              <w:rPr>
                <w:rFonts w:ascii="Times New Roman" w:hAnsi="Times New Roman" w:cs="Times New Roman"/>
                <w:b/>
                <w:bCs/>
                <w:sz w:val="24"/>
                <w:szCs w:val="24"/>
              </w:rPr>
              <w:t xml:space="preserve">Séance </w:t>
            </w:r>
            <w:r w:rsidR="00B43E14">
              <w:rPr>
                <w:rFonts w:ascii="Times New Roman" w:hAnsi="Times New Roman" w:cs="Times New Roman"/>
                <w:b/>
                <w:bCs/>
                <w:sz w:val="24"/>
                <w:szCs w:val="24"/>
              </w:rPr>
              <w:t>6</w:t>
            </w:r>
            <w:r>
              <w:rPr>
                <w:rFonts w:ascii="Times New Roman" w:hAnsi="Times New Roman" w:cs="Times New Roman"/>
                <w:b/>
                <w:bCs/>
                <w:sz w:val="24"/>
                <w:szCs w:val="24"/>
              </w:rPr>
              <w:t xml:space="preserve"> : </w:t>
            </w:r>
            <w:r w:rsidR="00B95033">
              <w:rPr>
                <w:rFonts w:ascii="Times New Roman" w:hAnsi="Times New Roman" w:cs="Times New Roman"/>
                <w:b/>
                <w:bCs/>
                <w:sz w:val="24"/>
                <w:szCs w:val="24"/>
              </w:rPr>
              <w:t>d</w:t>
            </w:r>
            <w:r>
              <w:rPr>
                <w:rFonts w:ascii="Times New Roman" w:hAnsi="Times New Roman" w:cs="Times New Roman"/>
                <w:b/>
                <w:bCs/>
                <w:sz w:val="24"/>
                <w:szCs w:val="24"/>
              </w:rPr>
              <w:t>ébat interprétatif</w:t>
            </w:r>
          </w:p>
        </w:tc>
      </w:tr>
      <w:tr w:rsidR="00C359B6" w:rsidRPr="002210DC" w14:paraId="609FCFE6" w14:textId="77777777" w:rsidTr="000A6A05">
        <w:tc>
          <w:tcPr>
            <w:tcW w:w="2836" w:type="dxa"/>
            <w:gridSpan w:val="3"/>
          </w:tcPr>
          <w:p w14:paraId="76140BB0" w14:textId="45D0FAEB" w:rsidR="00C359B6" w:rsidRPr="00C359B6" w:rsidRDefault="00C359B6" w:rsidP="00C359B6">
            <w:pPr>
              <w:jc w:val="both"/>
              <w:rPr>
                <w:rFonts w:ascii="Times New Roman" w:hAnsi="Times New Roman" w:cs="Times New Roman"/>
                <w:sz w:val="24"/>
                <w:szCs w:val="24"/>
              </w:rPr>
            </w:pPr>
            <w:r>
              <w:rPr>
                <w:rFonts w:ascii="Times New Roman" w:hAnsi="Times New Roman" w:cs="Times New Roman"/>
                <w:sz w:val="24"/>
                <w:szCs w:val="24"/>
              </w:rPr>
              <w:t>Objectifs spécifiques</w:t>
            </w:r>
          </w:p>
        </w:tc>
        <w:tc>
          <w:tcPr>
            <w:tcW w:w="7796" w:type="dxa"/>
          </w:tcPr>
          <w:p w14:paraId="68675E76" w14:textId="5F9802FB" w:rsidR="00E807B4" w:rsidRPr="00D85F8E" w:rsidRDefault="00F00D1E" w:rsidP="00D85F8E">
            <w:pPr>
              <w:pStyle w:val="Paragraphedeliste"/>
              <w:numPr>
                <w:ilvl w:val="0"/>
                <w:numId w:val="34"/>
              </w:numPr>
              <w:jc w:val="both"/>
              <w:rPr>
                <w:rFonts w:ascii="Times New Roman" w:hAnsi="Times New Roman" w:cs="Times New Roman"/>
                <w:sz w:val="24"/>
                <w:szCs w:val="24"/>
              </w:rPr>
            </w:pPr>
            <w:r w:rsidRPr="00D85F8E">
              <w:rPr>
                <w:rFonts w:ascii="Times New Roman" w:hAnsi="Times New Roman" w:cs="Times New Roman"/>
                <w:sz w:val="24"/>
                <w:szCs w:val="24"/>
              </w:rPr>
              <w:t xml:space="preserve">Apprendre à comprendre des extraits du roman </w:t>
            </w:r>
            <w:r w:rsidR="002E3DB2" w:rsidRPr="00D85F8E">
              <w:rPr>
                <w:rFonts w:ascii="Times New Roman" w:hAnsi="Times New Roman" w:cs="Times New Roman"/>
                <w:i/>
                <w:iCs/>
                <w:sz w:val="24"/>
                <w:szCs w:val="24"/>
              </w:rPr>
              <w:t xml:space="preserve">Le </w:t>
            </w:r>
            <w:r w:rsidR="00D85F8E">
              <w:rPr>
                <w:rFonts w:ascii="Times New Roman" w:hAnsi="Times New Roman" w:cs="Times New Roman"/>
                <w:i/>
                <w:iCs/>
                <w:sz w:val="24"/>
                <w:szCs w:val="24"/>
              </w:rPr>
              <w:t>C</w:t>
            </w:r>
            <w:r w:rsidR="002E3DB2" w:rsidRPr="00D85F8E">
              <w:rPr>
                <w:rFonts w:ascii="Times New Roman" w:hAnsi="Times New Roman" w:cs="Times New Roman"/>
                <w:i/>
                <w:iCs/>
                <w:sz w:val="24"/>
                <w:szCs w:val="24"/>
              </w:rPr>
              <w:t xml:space="preserve">rime de l’Orient-Express </w:t>
            </w:r>
            <w:r w:rsidRPr="00D85F8E">
              <w:rPr>
                <w:rFonts w:ascii="Times New Roman" w:hAnsi="Times New Roman" w:cs="Times New Roman"/>
                <w:sz w:val="24"/>
                <w:szCs w:val="24"/>
              </w:rPr>
              <w:t>qui présentent des difficultés de compréhension</w:t>
            </w:r>
            <w:r w:rsidR="00E807B4" w:rsidRPr="00D85F8E">
              <w:rPr>
                <w:rFonts w:ascii="Times New Roman" w:hAnsi="Times New Roman" w:cs="Times New Roman"/>
                <w:sz w:val="24"/>
                <w:szCs w:val="24"/>
              </w:rPr>
              <w:t xml:space="preserve">. </w:t>
            </w:r>
          </w:p>
        </w:tc>
      </w:tr>
      <w:tr w:rsidR="00C359B6" w:rsidRPr="002210DC" w14:paraId="4D14978D" w14:textId="77777777" w:rsidTr="000A6A05">
        <w:tc>
          <w:tcPr>
            <w:tcW w:w="2836" w:type="dxa"/>
            <w:gridSpan w:val="3"/>
          </w:tcPr>
          <w:p w14:paraId="7D2E08EC" w14:textId="2E955A5F" w:rsidR="00C359B6" w:rsidRPr="00C359B6" w:rsidRDefault="00D95E52" w:rsidP="00C359B6">
            <w:pPr>
              <w:jc w:val="both"/>
              <w:rPr>
                <w:rFonts w:ascii="Times New Roman" w:hAnsi="Times New Roman" w:cs="Times New Roman"/>
                <w:sz w:val="24"/>
                <w:szCs w:val="24"/>
              </w:rPr>
            </w:pPr>
            <w:r>
              <w:rPr>
                <w:rFonts w:ascii="Times New Roman" w:hAnsi="Times New Roman" w:cs="Times New Roman"/>
                <w:sz w:val="24"/>
                <w:szCs w:val="24"/>
              </w:rPr>
              <w:t xml:space="preserve">Compétences </w:t>
            </w:r>
            <w:r w:rsidRPr="000B4537">
              <w:rPr>
                <w:rFonts w:ascii="Times New Roman" w:hAnsi="Times New Roman" w:cs="Times New Roman"/>
                <w:sz w:val="24"/>
                <w:szCs w:val="24"/>
              </w:rPr>
              <w:t>de la progression sollicitées</w:t>
            </w:r>
          </w:p>
        </w:tc>
        <w:tc>
          <w:tcPr>
            <w:tcW w:w="7796" w:type="dxa"/>
          </w:tcPr>
          <w:p w14:paraId="6DF78E22" w14:textId="4B7FA9A7" w:rsidR="00ED5EF9" w:rsidRPr="00D85F8E" w:rsidRDefault="00952080" w:rsidP="00D85F8E">
            <w:pPr>
              <w:pStyle w:val="Paragraphedeliste"/>
              <w:numPr>
                <w:ilvl w:val="0"/>
                <w:numId w:val="35"/>
              </w:numPr>
              <w:jc w:val="both"/>
              <w:rPr>
                <w:rFonts w:ascii="Times New Roman" w:hAnsi="Times New Roman" w:cs="Times New Roman"/>
                <w:sz w:val="24"/>
                <w:szCs w:val="24"/>
              </w:rPr>
            </w:pPr>
            <w:r w:rsidRPr="00D85F8E">
              <w:rPr>
                <w:rFonts w:ascii="Times New Roman" w:hAnsi="Times New Roman" w:cs="Times New Roman"/>
                <w:sz w:val="24"/>
                <w:szCs w:val="24"/>
              </w:rPr>
              <w:t>Découverte d’interprétation</w:t>
            </w:r>
            <w:r w:rsidR="008513D4">
              <w:rPr>
                <w:rFonts w:ascii="Times New Roman" w:hAnsi="Times New Roman" w:cs="Times New Roman"/>
                <w:sz w:val="24"/>
                <w:szCs w:val="24"/>
              </w:rPr>
              <w:t>s</w:t>
            </w:r>
            <w:r w:rsidRPr="00D85F8E">
              <w:rPr>
                <w:rFonts w:ascii="Times New Roman" w:hAnsi="Times New Roman" w:cs="Times New Roman"/>
                <w:sz w:val="24"/>
                <w:szCs w:val="24"/>
              </w:rPr>
              <w:t xml:space="preserve"> multiple</w:t>
            </w:r>
            <w:r w:rsidR="00D529FD" w:rsidRPr="00D85F8E">
              <w:rPr>
                <w:rFonts w:ascii="Times New Roman" w:hAnsi="Times New Roman" w:cs="Times New Roman"/>
                <w:sz w:val="24"/>
                <w:szCs w:val="24"/>
              </w:rPr>
              <w:t>s, créées autour de réseaux de sens (</w:t>
            </w:r>
            <w:r w:rsidR="00781C1B">
              <w:rPr>
                <w:rFonts w:ascii="Times New Roman" w:hAnsi="Times New Roman" w:cs="Times New Roman"/>
                <w:sz w:val="24"/>
                <w:szCs w:val="24"/>
              </w:rPr>
              <w:t>MELS</w:t>
            </w:r>
            <w:r w:rsidR="00D529FD" w:rsidRPr="00D85F8E">
              <w:rPr>
                <w:rFonts w:ascii="Times New Roman" w:hAnsi="Times New Roman" w:cs="Times New Roman"/>
                <w:sz w:val="24"/>
                <w:szCs w:val="24"/>
              </w:rPr>
              <w:t>,</w:t>
            </w:r>
            <w:r w:rsidR="00D85F8E">
              <w:rPr>
                <w:rFonts w:ascii="Times New Roman" w:hAnsi="Times New Roman" w:cs="Times New Roman"/>
                <w:sz w:val="24"/>
                <w:szCs w:val="24"/>
              </w:rPr>
              <w:t xml:space="preserve"> 2011,</w:t>
            </w:r>
            <w:r w:rsidR="00D529FD" w:rsidRPr="00D85F8E">
              <w:rPr>
                <w:rFonts w:ascii="Times New Roman" w:hAnsi="Times New Roman" w:cs="Times New Roman"/>
                <w:sz w:val="24"/>
                <w:szCs w:val="24"/>
              </w:rPr>
              <w:t xml:space="preserve"> p. 27)</w:t>
            </w:r>
            <w:r w:rsidR="00D85F8E">
              <w:rPr>
                <w:rFonts w:ascii="Times New Roman" w:hAnsi="Times New Roman" w:cs="Times New Roman"/>
                <w:sz w:val="24"/>
                <w:szCs w:val="24"/>
              </w:rPr>
              <w:t>.</w:t>
            </w:r>
          </w:p>
        </w:tc>
      </w:tr>
      <w:tr w:rsidR="00D85A38" w:rsidRPr="002210DC" w14:paraId="637173EE" w14:textId="77777777" w:rsidTr="000A6A05">
        <w:tc>
          <w:tcPr>
            <w:tcW w:w="2836" w:type="dxa"/>
            <w:gridSpan w:val="3"/>
          </w:tcPr>
          <w:p w14:paraId="04D3F010" w14:textId="1CC672DF" w:rsidR="00D85A38" w:rsidRPr="00D85A38" w:rsidRDefault="00D85A38" w:rsidP="00D85A38">
            <w:pPr>
              <w:jc w:val="both"/>
              <w:rPr>
                <w:rFonts w:ascii="Times New Roman" w:hAnsi="Times New Roman" w:cs="Times New Roman"/>
                <w:sz w:val="24"/>
                <w:szCs w:val="24"/>
              </w:rPr>
            </w:pPr>
            <w:r w:rsidRPr="00D85A38">
              <w:rPr>
                <w:rFonts w:ascii="Times New Roman" w:hAnsi="Times New Roman" w:cs="Times New Roman"/>
                <w:sz w:val="24"/>
                <w:szCs w:val="24"/>
              </w:rPr>
              <w:t xml:space="preserve">Stratégies </w:t>
            </w:r>
            <w:r>
              <w:rPr>
                <w:rFonts w:ascii="Times New Roman" w:hAnsi="Times New Roman" w:cs="Times New Roman"/>
                <w:sz w:val="24"/>
                <w:szCs w:val="24"/>
              </w:rPr>
              <w:t>visée</w:t>
            </w:r>
            <w:r w:rsidR="00D85F8E">
              <w:rPr>
                <w:rFonts w:ascii="Times New Roman" w:hAnsi="Times New Roman" w:cs="Times New Roman"/>
                <w:sz w:val="24"/>
                <w:szCs w:val="24"/>
              </w:rPr>
              <w:t>s</w:t>
            </w:r>
            <w:r w:rsidRPr="00D85A38">
              <w:rPr>
                <w:rFonts w:ascii="Times New Roman" w:hAnsi="Times New Roman" w:cs="Times New Roman"/>
                <w:sz w:val="24"/>
                <w:szCs w:val="24"/>
              </w:rPr>
              <w:t xml:space="preserve"> </w:t>
            </w:r>
          </w:p>
        </w:tc>
        <w:tc>
          <w:tcPr>
            <w:tcW w:w="7796" w:type="dxa"/>
          </w:tcPr>
          <w:p w14:paraId="2A06D6F6" w14:textId="4571E9FA" w:rsidR="00D85A38" w:rsidRPr="00D85A38" w:rsidRDefault="00D85F8E" w:rsidP="00D85A38">
            <w:pPr>
              <w:jc w:val="both"/>
              <w:rPr>
                <w:rFonts w:ascii="Times New Roman" w:hAnsi="Times New Roman" w:cs="Times New Roman"/>
                <w:sz w:val="24"/>
                <w:szCs w:val="24"/>
              </w:rPr>
            </w:pPr>
            <w:r>
              <w:rPr>
                <w:rFonts w:ascii="Times New Roman" w:hAnsi="Times New Roman" w:cs="Times New Roman"/>
                <w:sz w:val="24"/>
                <w:szCs w:val="24"/>
              </w:rPr>
              <w:t>La r</w:t>
            </w:r>
            <w:r w:rsidR="00D85A38" w:rsidRPr="00D85A38">
              <w:rPr>
                <w:rFonts w:ascii="Times New Roman" w:hAnsi="Times New Roman" w:cs="Times New Roman"/>
                <w:sz w:val="24"/>
                <w:szCs w:val="24"/>
              </w:rPr>
              <w:t>electure</w:t>
            </w:r>
            <w:r>
              <w:rPr>
                <w:rFonts w:ascii="Times New Roman" w:hAnsi="Times New Roman" w:cs="Times New Roman"/>
                <w:sz w:val="24"/>
                <w:szCs w:val="24"/>
              </w:rPr>
              <w:t xml:space="preserve"> et l’</w:t>
            </w:r>
            <w:r w:rsidR="00D55C0F">
              <w:rPr>
                <w:rFonts w:ascii="Times New Roman" w:hAnsi="Times New Roman" w:cs="Times New Roman"/>
                <w:sz w:val="24"/>
                <w:szCs w:val="24"/>
              </w:rPr>
              <w:t>interprétation</w:t>
            </w:r>
            <w:r>
              <w:rPr>
                <w:rFonts w:ascii="Times New Roman" w:hAnsi="Times New Roman" w:cs="Times New Roman"/>
                <w:sz w:val="24"/>
                <w:szCs w:val="24"/>
              </w:rPr>
              <w:t>.</w:t>
            </w:r>
          </w:p>
        </w:tc>
      </w:tr>
      <w:tr w:rsidR="00471E57" w:rsidRPr="005E10EE" w14:paraId="20DFAA10" w14:textId="77777777" w:rsidTr="000A6A05">
        <w:tc>
          <w:tcPr>
            <w:tcW w:w="10632" w:type="dxa"/>
            <w:gridSpan w:val="4"/>
          </w:tcPr>
          <w:p w14:paraId="3E2EAB8F" w14:textId="3F06AFDD" w:rsidR="001910BF" w:rsidRPr="004F7043" w:rsidRDefault="00471E57" w:rsidP="006168C6">
            <w:pPr>
              <w:jc w:val="both"/>
              <w:rPr>
                <w:rFonts w:ascii="Times New Roman" w:hAnsi="Times New Roman" w:cs="Times New Roman"/>
                <w:sz w:val="24"/>
                <w:szCs w:val="24"/>
                <w:u w:val="single"/>
              </w:rPr>
            </w:pPr>
            <w:r>
              <w:rPr>
                <w:rFonts w:ascii="Times New Roman" w:hAnsi="Times New Roman" w:cs="Times New Roman"/>
                <w:sz w:val="24"/>
                <w:szCs w:val="24"/>
                <w:u w:val="single"/>
              </w:rPr>
              <w:t>Description de la séance</w:t>
            </w:r>
          </w:p>
          <w:p w14:paraId="71F4F64D" w14:textId="0F722C95" w:rsidR="003309D7" w:rsidRPr="004D3B54" w:rsidRDefault="003309D7" w:rsidP="004D3B54">
            <w:pPr>
              <w:pStyle w:val="Paragraphedeliste"/>
              <w:numPr>
                <w:ilvl w:val="0"/>
                <w:numId w:val="6"/>
              </w:numPr>
              <w:jc w:val="both"/>
              <w:rPr>
                <w:rFonts w:ascii="Times New Roman" w:hAnsi="Times New Roman" w:cs="Times New Roman"/>
                <w:sz w:val="24"/>
                <w:szCs w:val="24"/>
              </w:rPr>
            </w:pPr>
            <w:r w:rsidRPr="004D3B54">
              <w:rPr>
                <w:rFonts w:ascii="Times New Roman" w:hAnsi="Times New Roman" w:cs="Times New Roman"/>
                <w:sz w:val="24"/>
                <w:szCs w:val="24"/>
              </w:rPr>
              <w:t xml:space="preserve">Activité </w:t>
            </w:r>
            <w:r w:rsidR="00DE090F" w:rsidRPr="004D3B54">
              <w:rPr>
                <w:rFonts w:ascii="Times New Roman" w:hAnsi="Times New Roman" w:cs="Times New Roman"/>
                <w:sz w:val="24"/>
                <w:szCs w:val="24"/>
              </w:rPr>
              <w:t>1</w:t>
            </w:r>
            <w:r w:rsidRPr="004D3B54">
              <w:rPr>
                <w:rFonts w:ascii="Times New Roman" w:hAnsi="Times New Roman" w:cs="Times New Roman"/>
                <w:sz w:val="24"/>
                <w:szCs w:val="24"/>
              </w:rPr>
              <w:t xml:space="preserve"> : </w:t>
            </w:r>
            <w:r w:rsidR="00B95033">
              <w:rPr>
                <w:rFonts w:ascii="Times New Roman" w:hAnsi="Times New Roman" w:cs="Times New Roman"/>
                <w:sz w:val="24"/>
                <w:szCs w:val="24"/>
              </w:rPr>
              <w:t>d</w:t>
            </w:r>
            <w:r w:rsidRPr="004D3B54">
              <w:rPr>
                <w:rFonts w:ascii="Times New Roman" w:hAnsi="Times New Roman" w:cs="Times New Roman"/>
                <w:sz w:val="24"/>
                <w:szCs w:val="24"/>
              </w:rPr>
              <w:t>ébat interprétatif</w:t>
            </w:r>
            <w:r w:rsidR="00AB20FE">
              <w:rPr>
                <w:rFonts w:ascii="Times New Roman" w:hAnsi="Times New Roman" w:cs="Times New Roman"/>
                <w:sz w:val="24"/>
                <w:szCs w:val="24"/>
              </w:rPr>
              <w:t>.</w:t>
            </w:r>
            <w:r w:rsidR="00B27E33">
              <w:rPr>
                <w:rFonts w:ascii="Times New Roman" w:hAnsi="Times New Roman" w:cs="Times New Roman"/>
                <w:sz w:val="24"/>
                <w:szCs w:val="24"/>
              </w:rPr>
              <w:t xml:space="preserve"> (70 min.)</w:t>
            </w:r>
          </w:p>
          <w:p w14:paraId="4F7C4792" w14:textId="0074D1BF" w:rsidR="004A46B7" w:rsidRPr="00284394" w:rsidRDefault="00C32D1A" w:rsidP="00284394">
            <w:pPr>
              <w:jc w:val="both"/>
              <w:rPr>
                <w:rFonts w:ascii="Times New Roman" w:hAnsi="Times New Roman" w:cs="Times New Roman"/>
                <w:sz w:val="24"/>
                <w:szCs w:val="24"/>
              </w:rPr>
            </w:pPr>
            <w:r w:rsidRPr="00284394">
              <w:rPr>
                <w:rFonts w:ascii="Times New Roman" w:hAnsi="Times New Roman" w:cs="Times New Roman"/>
                <w:sz w:val="24"/>
                <w:szCs w:val="24"/>
              </w:rPr>
              <w:t>Cette activité</w:t>
            </w:r>
            <w:r w:rsidR="00103B04" w:rsidRPr="00284394">
              <w:rPr>
                <w:rFonts w:ascii="Times New Roman" w:hAnsi="Times New Roman" w:cs="Times New Roman"/>
                <w:sz w:val="24"/>
                <w:szCs w:val="24"/>
              </w:rPr>
              <w:t xml:space="preserve"> en classe s’appuie</w:t>
            </w:r>
            <w:r w:rsidRPr="00284394">
              <w:rPr>
                <w:rFonts w:ascii="Times New Roman" w:hAnsi="Times New Roman" w:cs="Times New Roman"/>
                <w:sz w:val="24"/>
                <w:szCs w:val="24"/>
              </w:rPr>
              <w:t>ra</w:t>
            </w:r>
            <w:r w:rsidR="00103B04" w:rsidRPr="00284394">
              <w:rPr>
                <w:rFonts w:ascii="Times New Roman" w:hAnsi="Times New Roman" w:cs="Times New Roman"/>
                <w:sz w:val="24"/>
                <w:szCs w:val="24"/>
              </w:rPr>
              <w:t xml:space="preserve"> sur </w:t>
            </w:r>
            <w:r w:rsidR="005C5B31">
              <w:rPr>
                <w:rFonts w:ascii="Times New Roman" w:hAnsi="Times New Roman" w:cs="Times New Roman"/>
                <w:sz w:val="24"/>
                <w:szCs w:val="24"/>
              </w:rPr>
              <w:t>quelques questions qui</w:t>
            </w:r>
            <w:r w:rsidR="00103B04" w:rsidRPr="00284394">
              <w:rPr>
                <w:rFonts w:ascii="Times New Roman" w:hAnsi="Times New Roman" w:cs="Times New Roman"/>
                <w:sz w:val="24"/>
                <w:szCs w:val="24"/>
              </w:rPr>
              <w:t xml:space="preserve"> amène</w:t>
            </w:r>
            <w:r w:rsidR="004D3B54">
              <w:rPr>
                <w:rFonts w:ascii="Times New Roman" w:hAnsi="Times New Roman" w:cs="Times New Roman"/>
                <w:sz w:val="24"/>
                <w:szCs w:val="24"/>
              </w:rPr>
              <w:t>ront</w:t>
            </w:r>
            <w:r w:rsidR="00103B04" w:rsidRPr="00284394">
              <w:rPr>
                <w:rFonts w:ascii="Times New Roman" w:hAnsi="Times New Roman" w:cs="Times New Roman"/>
                <w:sz w:val="24"/>
                <w:szCs w:val="24"/>
              </w:rPr>
              <w:t xml:space="preserve"> les élèves à réfléchir au</w:t>
            </w:r>
            <w:r w:rsidR="00275EB9">
              <w:rPr>
                <w:rFonts w:ascii="Times New Roman" w:hAnsi="Times New Roman" w:cs="Times New Roman"/>
                <w:sz w:val="24"/>
                <w:szCs w:val="24"/>
              </w:rPr>
              <w:t>x</w:t>
            </w:r>
            <w:r w:rsidR="00103B04" w:rsidRPr="00284394">
              <w:rPr>
                <w:rFonts w:ascii="Times New Roman" w:hAnsi="Times New Roman" w:cs="Times New Roman"/>
                <w:sz w:val="24"/>
                <w:szCs w:val="24"/>
              </w:rPr>
              <w:t xml:space="preserve"> «</w:t>
            </w:r>
            <w:r w:rsidRPr="00284394">
              <w:rPr>
                <w:rFonts w:ascii="Times New Roman" w:hAnsi="Times New Roman" w:cs="Times New Roman"/>
                <w:sz w:val="24"/>
                <w:szCs w:val="24"/>
              </w:rPr>
              <w:t xml:space="preserve"> </w:t>
            </w:r>
            <w:r w:rsidR="00103B04" w:rsidRPr="00284394">
              <w:rPr>
                <w:rFonts w:ascii="Times New Roman" w:hAnsi="Times New Roman" w:cs="Times New Roman"/>
                <w:sz w:val="24"/>
                <w:szCs w:val="24"/>
              </w:rPr>
              <w:t>nœud</w:t>
            </w:r>
            <w:r w:rsidR="00275EB9">
              <w:rPr>
                <w:rFonts w:ascii="Times New Roman" w:hAnsi="Times New Roman" w:cs="Times New Roman"/>
                <w:sz w:val="24"/>
                <w:szCs w:val="24"/>
              </w:rPr>
              <w:t>s</w:t>
            </w:r>
            <w:r w:rsidR="004A46B7" w:rsidRPr="00284394">
              <w:rPr>
                <w:rFonts w:ascii="Times New Roman" w:hAnsi="Times New Roman" w:cs="Times New Roman"/>
                <w:sz w:val="24"/>
                <w:szCs w:val="24"/>
              </w:rPr>
              <w:t xml:space="preserve"> de compréhension » du texte</w:t>
            </w:r>
            <w:r w:rsidR="00590DC9">
              <w:rPr>
                <w:rFonts w:ascii="Times New Roman" w:hAnsi="Times New Roman" w:cs="Times New Roman"/>
                <w:sz w:val="24"/>
                <w:szCs w:val="24"/>
              </w:rPr>
              <w:t xml:space="preserve"> </w:t>
            </w:r>
            <w:r w:rsidR="00447514">
              <w:rPr>
                <w:rFonts w:ascii="Times New Roman" w:hAnsi="Times New Roman" w:cs="Times New Roman"/>
                <w:sz w:val="24"/>
                <w:szCs w:val="24"/>
              </w:rPr>
              <w:t>et hors du texte</w:t>
            </w:r>
            <w:r w:rsidR="004A46B7" w:rsidRPr="00284394">
              <w:rPr>
                <w:rFonts w:ascii="Times New Roman" w:hAnsi="Times New Roman" w:cs="Times New Roman"/>
                <w:sz w:val="24"/>
                <w:szCs w:val="24"/>
              </w:rPr>
              <w:t xml:space="preserve">. </w:t>
            </w:r>
          </w:p>
          <w:p w14:paraId="617156B6" w14:textId="4037B057" w:rsidR="00FB16FF" w:rsidRPr="008D6A53" w:rsidRDefault="009743FE" w:rsidP="008D6A53">
            <w:pPr>
              <w:pStyle w:val="Paragraphedeliste"/>
              <w:numPr>
                <w:ilvl w:val="0"/>
                <w:numId w:val="39"/>
              </w:numPr>
              <w:jc w:val="both"/>
              <w:rPr>
                <w:rFonts w:ascii="Times New Roman" w:hAnsi="Times New Roman" w:cs="Times New Roman"/>
                <w:sz w:val="24"/>
                <w:szCs w:val="24"/>
              </w:rPr>
            </w:pPr>
            <w:r w:rsidRPr="008D6A53">
              <w:rPr>
                <w:rFonts w:ascii="Times New Roman" w:hAnsi="Times New Roman" w:cs="Times New Roman"/>
                <w:sz w:val="24"/>
                <w:szCs w:val="24"/>
              </w:rPr>
              <w:t xml:space="preserve">« </w:t>
            </w:r>
            <w:r w:rsidR="00FB16FF" w:rsidRPr="008D6A53">
              <w:rPr>
                <w:rFonts w:ascii="Times New Roman" w:hAnsi="Times New Roman" w:cs="Times New Roman"/>
                <w:sz w:val="24"/>
                <w:szCs w:val="24"/>
              </w:rPr>
              <w:t xml:space="preserve">Comment est-ce qu’on s’est fait piéger comme lecteur? » ou </w:t>
            </w:r>
          </w:p>
          <w:p w14:paraId="54186260" w14:textId="0A61D1CE" w:rsidR="00FB16FF" w:rsidRDefault="00FB16FF" w:rsidP="00FB16FF">
            <w:pPr>
              <w:pStyle w:val="Paragraphedeliste"/>
              <w:jc w:val="both"/>
              <w:rPr>
                <w:rFonts w:ascii="Times New Roman" w:hAnsi="Times New Roman" w:cs="Times New Roman"/>
                <w:sz w:val="24"/>
                <w:szCs w:val="24"/>
              </w:rPr>
            </w:pPr>
            <w:r>
              <w:rPr>
                <w:rFonts w:ascii="Times New Roman" w:hAnsi="Times New Roman" w:cs="Times New Roman"/>
                <w:sz w:val="24"/>
                <w:szCs w:val="24"/>
              </w:rPr>
              <w:t>« Comment est-ce qu’Agatha Christie nous a manipulé? »</w:t>
            </w:r>
            <w:r w:rsidR="00421F85">
              <w:rPr>
                <w:rFonts w:ascii="Times New Roman" w:hAnsi="Times New Roman" w:cs="Times New Roman"/>
                <w:sz w:val="24"/>
                <w:szCs w:val="24"/>
              </w:rPr>
              <w:t xml:space="preserve"> Justifie</w:t>
            </w:r>
            <w:r w:rsidR="00C519A4">
              <w:rPr>
                <w:rFonts w:ascii="Times New Roman" w:hAnsi="Times New Roman" w:cs="Times New Roman"/>
                <w:sz w:val="24"/>
                <w:szCs w:val="24"/>
              </w:rPr>
              <w:t>z</w:t>
            </w:r>
            <w:r w:rsidR="00421F85">
              <w:rPr>
                <w:rFonts w:ascii="Times New Roman" w:hAnsi="Times New Roman" w:cs="Times New Roman"/>
                <w:sz w:val="24"/>
                <w:szCs w:val="24"/>
              </w:rPr>
              <w:t xml:space="preserve"> votre réponse à l’aide des indices </w:t>
            </w:r>
            <w:r w:rsidR="00194BAE">
              <w:rPr>
                <w:rFonts w:ascii="Times New Roman" w:hAnsi="Times New Roman" w:cs="Times New Roman"/>
                <w:sz w:val="24"/>
                <w:szCs w:val="24"/>
              </w:rPr>
              <w:t>tirés du</w:t>
            </w:r>
            <w:r w:rsidR="00B51098">
              <w:rPr>
                <w:rFonts w:ascii="Times New Roman" w:hAnsi="Times New Roman" w:cs="Times New Roman"/>
                <w:sz w:val="24"/>
                <w:szCs w:val="24"/>
              </w:rPr>
              <w:t xml:space="preserve"> texte. </w:t>
            </w:r>
          </w:p>
          <w:p w14:paraId="074B71E4" w14:textId="3F1DF1A4" w:rsidR="0006163A" w:rsidRPr="00D41D08" w:rsidRDefault="0006163A" w:rsidP="00C519A4">
            <w:pPr>
              <w:jc w:val="both"/>
              <w:rPr>
                <w:rFonts w:ascii="Times New Roman" w:hAnsi="Times New Roman" w:cs="Times New Roman"/>
                <w:sz w:val="24"/>
                <w:szCs w:val="24"/>
              </w:rPr>
            </w:pPr>
            <w:r w:rsidRPr="00C519A4">
              <w:rPr>
                <w:rFonts w:ascii="Times New Roman" w:hAnsi="Times New Roman" w:cs="Times New Roman"/>
                <w:sz w:val="24"/>
                <w:szCs w:val="24"/>
              </w:rPr>
              <w:t xml:space="preserve">Retour sur les journaux d’enquête pendant le débat : </w:t>
            </w:r>
            <w:r w:rsidR="00C75EFD" w:rsidRPr="00C519A4">
              <w:rPr>
                <w:rFonts w:ascii="Times New Roman" w:hAnsi="Times New Roman" w:cs="Times New Roman"/>
                <w:sz w:val="24"/>
                <w:szCs w:val="24"/>
              </w:rPr>
              <w:t xml:space="preserve">« </w:t>
            </w:r>
            <w:r w:rsidRPr="00C519A4">
              <w:rPr>
                <w:rFonts w:ascii="Times New Roman" w:hAnsi="Times New Roman" w:cs="Times New Roman"/>
                <w:sz w:val="24"/>
                <w:szCs w:val="24"/>
              </w:rPr>
              <w:t>quels sont les petits indices qu</w:t>
            </w:r>
            <w:r w:rsidR="00D319F5" w:rsidRPr="00C519A4">
              <w:rPr>
                <w:rFonts w:ascii="Times New Roman" w:hAnsi="Times New Roman" w:cs="Times New Roman"/>
                <w:sz w:val="24"/>
                <w:szCs w:val="24"/>
              </w:rPr>
              <w:t>e nous</w:t>
            </w:r>
            <w:r w:rsidRPr="00C519A4">
              <w:rPr>
                <w:rFonts w:ascii="Times New Roman" w:hAnsi="Times New Roman" w:cs="Times New Roman"/>
                <w:sz w:val="24"/>
                <w:szCs w:val="24"/>
              </w:rPr>
              <w:t xml:space="preserve"> </w:t>
            </w:r>
            <w:r w:rsidR="00D319F5" w:rsidRPr="00C519A4">
              <w:rPr>
                <w:rFonts w:ascii="Times New Roman" w:hAnsi="Times New Roman" w:cs="Times New Roman"/>
                <w:sz w:val="24"/>
                <w:szCs w:val="24"/>
              </w:rPr>
              <w:t>n’avions</w:t>
            </w:r>
            <w:r w:rsidRPr="00C519A4">
              <w:rPr>
                <w:rFonts w:ascii="Times New Roman" w:hAnsi="Times New Roman" w:cs="Times New Roman"/>
                <w:sz w:val="24"/>
                <w:szCs w:val="24"/>
              </w:rPr>
              <w:t xml:space="preserve"> pas vu</w:t>
            </w:r>
            <w:r w:rsidR="005958A3" w:rsidRPr="00C519A4">
              <w:rPr>
                <w:rFonts w:ascii="Times New Roman" w:hAnsi="Times New Roman" w:cs="Times New Roman"/>
                <w:sz w:val="24"/>
                <w:szCs w:val="24"/>
              </w:rPr>
              <w:t>s</w:t>
            </w:r>
            <w:r w:rsidRPr="00C519A4">
              <w:rPr>
                <w:rFonts w:ascii="Times New Roman" w:hAnsi="Times New Roman" w:cs="Times New Roman"/>
                <w:sz w:val="24"/>
                <w:szCs w:val="24"/>
              </w:rPr>
              <w:t xml:space="preserve"> parce que l’auteur les </w:t>
            </w:r>
            <w:r w:rsidR="00D319F5" w:rsidRPr="00C519A4">
              <w:rPr>
                <w:rFonts w:ascii="Times New Roman" w:hAnsi="Times New Roman" w:cs="Times New Roman"/>
                <w:sz w:val="24"/>
                <w:szCs w:val="24"/>
              </w:rPr>
              <w:t>a</w:t>
            </w:r>
            <w:r w:rsidRPr="00C519A4">
              <w:rPr>
                <w:rFonts w:ascii="Times New Roman" w:hAnsi="Times New Roman" w:cs="Times New Roman"/>
                <w:sz w:val="24"/>
                <w:szCs w:val="24"/>
              </w:rPr>
              <w:t xml:space="preserve"> consciemment dissimulés </w:t>
            </w:r>
            <w:r w:rsidR="00734EC3" w:rsidRPr="00C519A4">
              <w:rPr>
                <w:rFonts w:ascii="Times New Roman" w:hAnsi="Times New Roman" w:cs="Times New Roman"/>
                <w:sz w:val="24"/>
                <w:szCs w:val="24"/>
              </w:rPr>
              <w:t>à travers le</w:t>
            </w:r>
            <w:r w:rsidRPr="00C519A4">
              <w:rPr>
                <w:rFonts w:ascii="Times New Roman" w:hAnsi="Times New Roman" w:cs="Times New Roman"/>
                <w:sz w:val="24"/>
                <w:szCs w:val="24"/>
              </w:rPr>
              <w:t xml:space="preserve"> texte? </w:t>
            </w:r>
            <w:r w:rsidR="00C75EFD" w:rsidRPr="00C519A4">
              <w:rPr>
                <w:rFonts w:ascii="Times New Roman" w:hAnsi="Times New Roman" w:cs="Times New Roman"/>
                <w:sz w:val="24"/>
                <w:szCs w:val="24"/>
              </w:rPr>
              <w:t>»</w:t>
            </w:r>
            <w:r w:rsidRPr="00C519A4">
              <w:rPr>
                <w:rFonts w:ascii="Times New Roman" w:hAnsi="Times New Roman" w:cs="Times New Roman"/>
                <w:sz w:val="24"/>
                <w:szCs w:val="24"/>
              </w:rPr>
              <w:t xml:space="preserve"> </w:t>
            </w:r>
          </w:p>
          <w:p w14:paraId="5EBB646E" w14:textId="60D4C228" w:rsidR="007F1AC4" w:rsidRPr="008D6A53" w:rsidRDefault="0000294B" w:rsidP="008D6A53">
            <w:pPr>
              <w:pStyle w:val="Paragraphedeliste"/>
              <w:numPr>
                <w:ilvl w:val="0"/>
                <w:numId w:val="39"/>
              </w:numPr>
              <w:jc w:val="both"/>
              <w:rPr>
                <w:rFonts w:ascii="Times New Roman" w:hAnsi="Times New Roman" w:cs="Times New Roman"/>
                <w:sz w:val="24"/>
                <w:szCs w:val="24"/>
              </w:rPr>
            </w:pPr>
            <w:r w:rsidRPr="008D6A53">
              <w:rPr>
                <w:rFonts w:ascii="Times New Roman" w:hAnsi="Times New Roman" w:cs="Times New Roman"/>
                <w:sz w:val="24"/>
                <w:szCs w:val="24"/>
              </w:rPr>
              <w:t>L</w:t>
            </w:r>
            <w:r w:rsidR="007F1AC4" w:rsidRPr="008D6A53">
              <w:rPr>
                <w:rFonts w:ascii="Times New Roman" w:hAnsi="Times New Roman" w:cs="Times New Roman"/>
                <w:sz w:val="24"/>
                <w:szCs w:val="24"/>
              </w:rPr>
              <w:t xml:space="preserve">e roman explique que la </w:t>
            </w:r>
            <w:r w:rsidR="00943F7A" w:rsidRPr="008D6A53">
              <w:rPr>
                <w:rFonts w:ascii="Times New Roman" w:hAnsi="Times New Roman" w:cs="Times New Roman"/>
                <w:sz w:val="24"/>
                <w:szCs w:val="24"/>
              </w:rPr>
              <w:t>C</w:t>
            </w:r>
            <w:r w:rsidR="007F1AC4" w:rsidRPr="008D6A53">
              <w:rPr>
                <w:rFonts w:ascii="Times New Roman" w:hAnsi="Times New Roman" w:cs="Times New Roman"/>
                <w:sz w:val="24"/>
                <w:szCs w:val="24"/>
              </w:rPr>
              <w:t xml:space="preserve">omtesse </w:t>
            </w:r>
            <w:proofErr w:type="spellStart"/>
            <w:r w:rsidR="007F1AC4" w:rsidRPr="008D6A53">
              <w:rPr>
                <w:rFonts w:ascii="Times New Roman" w:hAnsi="Times New Roman" w:cs="Times New Roman"/>
                <w:sz w:val="24"/>
                <w:szCs w:val="24"/>
              </w:rPr>
              <w:t>Adrenyi</w:t>
            </w:r>
            <w:proofErr w:type="spellEnd"/>
            <w:r w:rsidR="007F1AC4" w:rsidRPr="008D6A53">
              <w:rPr>
                <w:rFonts w:ascii="Times New Roman" w:hAnsi="Times New Roman" w:cs="Times New Roman"/>
                <w:sz w:val="24"/>
                <w:szCs w:val="24"/>
              </w:rPr>
              <w:t xml:space="preserve"> n’a pas poignardé </w:t>
            </w:r>
            <w:proofErr w:type="spellStart"/>
            <w:r w:rsidR="007F1AC4" w:rsidRPr="008D6A53">
              <w:rPr>
                <w:rFonts w:ascii="Times New Roman" w:hAnsi="Times New Roman" w:cs="Times New Roman"/>
                <w:sz w:val="24"/>
                <w:szCs w:val="24"/>
              </w:rPr>
              <w:t>Ratchett</w:t>
            </w:r>
            <w:proofErr w:type="spellEnd"/>
            <w:r w:rsidR="007F1AC4" w:rsidRPr="008D6A53">
              <w:rPr>
                <w:rFonts w:ascii="Times New Roman" w:hAnsi="Times New Roman" w:cs="Times New Roman"/>
                <w:sz w:val="24"/>
                <w:szCs w:val="24"/>
              </w:rPr>
              <w:t>, mais en quoi est-elle coupable dans le crime commis ?</w:t>
            </w:r>
          </w:p>
          <w:p w14:paraId="7B67ADC4" w14:textId="77777777" w:rsidR="00194BAE" w:rsidRDefault="007653FA" w:rsidP="008D6A53">
            <w:pPr>
              <w:pStyle w:val="Paragraphedeliste"/>
              <w:numPr>
                <w:ilvl w:val="0"/>
                <w:numId w:val="39"/>
              </w:numPr>
              <w:jc w:val="both"/>
              <w:rPr>
                <w:rFonts w:ascii="Times New Roman" w:hAnsi="Times New Roman" w:cs="Times New Roman"/>
                <w:sz w:val="24"/>
                <w:szCs w:val="24"/>
              </w:rPr>
            </w:pPr>
            <w:r>
              <w:rPr>
                <w:rFonts w:ascii="Times New Roman" w:hAnsi="Times New Roman" w:cs="Times New Roman"/>
                <w:sz w:val="24"/>
                <w:szCs w:val="24"/>
              </w:rPr>
              <w:t>Extrait : « Dans ces conditions, conclut Poirot</w:t>
            </w:r>
            <w:r w:rsidR="000250D7">
              <w:rPr>
                <w:rFonts w:ascii="Times New Roman" w:hAnsi="Times New Roman" w:cs="Times New Roman"/>
                <w:sz w:val="24"/>
                <w:szCs w:val="24"/>
              </w:rPr>
              <w:t xml:space="preserve">, après avoir soumis mon hypothèse à votre approbation, j’ai l’honneur de me dessaisir du dossier… » </w:t>
            </w:r>
            <w:r w:rsidR="00EA08F7">
              <w:rPr>
                <w:rFonts w:ascii="Times New Roman" w:hAnsi="Times New Roman" w:cs="Times New Roman"/>
                <w:sz w:val="24"/>
                <w:szCs w:val="24"/>
              </w:rPr>
              <w:t>Comme enquêteur, q</w:t>
            </w:r>
            <w:r w:rsidR="00FD4707">
              <w:rPr>
                <w:rFonts w:ascii="Times New Roman" w:hAnsi="Times New Roman" w:cs="Times New Roman"/>
                <w:sz w:val="24"/>
                <w:szCs w:val="24"/>
              </w:rPr>
              <w:t xml:space="preserve">u’auriez-vous fait à la place d’Hercule Poirot à la fin du récit? </w:t>
            </w:r>
            <w:r w:rsidR="00EA08F7" w:rsidRPr="0034571A">
              <w:rPr>
                <w:rFonts w:ascii="Times New Roman" w:hAnsi="Times New Roman" w:cs="Times New Roman"/>
                <w:sz w:val="24"/>
                <w:szCs w:val="24"/>
              </w:rPr>
              <w:t>Justifie</w:t>
            </w:r>
            <w:r w:rsidR="00C519A4">
              <w:rPr>
                <w:rFonts w:ascii="Times New Roman" w:hAnsi="Times New Roman" w:cs="Times New Roman"/>
                <w:sz w:val="24"/>
                <w:szCs w:val="24"/>
              </w:rPr>
              <w:t>z</w:t>
            </w:r>
            <w:r w:rsidR="00EA08F7" w:rsidRPr="0034571A">
              <w:rPr>
                <w:rFonts w:ascii="Times New Roman" w:hAnsi="Times New Roman" w:cs="Times New Roman"/>
                <w:sz w:val="24"/>
                <w:szCs w:val="24"/>
              </w:rPr>
              <w:t xml:space="preserve"> votre réponse</w:t>
            </w:r>
            <w:r w:rsidR="00E0637E" w:rsidRPr="0034571A">
              <w:rPr>
                <w:rFonts w:ascii="Times New Roman" w:hAnsi="Times New Roman" w:cs="Times New Roman"/>
                <w:sz w:val="24"/>
                <w:szCs w:val="24"/>
              </w:rPr>
              <w:t>.</w:t>
            </w:r>
          </w:p>
          <w:p w14:paraId="054AC7CD" w14:textId="2307C044" w:rsidR="00471E57" w:rsidRPr="000E0C61" w:rsidRDefault="00E0637E" w:rsidP="00BD687E">
            <w:pPr>
              <w:pStyle w:val="Paragraphedeliste"/>
              <w:jc w:val="both"/>
              <w:rPr>
                <w:rFonts w:ascii="Times New Roman" w:hAnsi="Times New Roman" w:cs="Times New Roman"/>
                <w:sz w:val="24"/>
                <w:szCs w:val="24"/>
              </w:rPr>
            </w:pPr>
            <w:r w:rsidRPr="0034571A">
              <w:rPr>
                <w:rFonts w:ascii="Times New Roman" w:hAnsi="Times New Roman" w:cs="Times New Roman"/>
                <w:sz w:val="24"/>
                <w:szCs w:val="24"/>
              </w:rPr>
              <w:t xml:space="preserve"> </w:t>
            </w:r>
          </w:p>
        </w:tc>
      </w:tr>
      <w:tr w:rsidR="00471E57" w:rsidRPr="002210DC" w14:paraId="45970578" w14:textId="77777777" w:rsidTr="000A6A05">
        <w:tc>
          <w:tcPr>
            <w:tcW w:w="10632" w:type="dxa"/>
            <w:gridSpan w:val="4"/>
          </w:tcPr>
          <w:p w14:paraId="07AE5246" w14:textId="338EFC4F" w:rsidR="00471E57" w:rsidRPr="002210DC" w:rsidRDefault="00471E57" w:rsidP="00471E57">
            <w:pPr>
              <w:jc w:val="center"/>
              <w:rPr>
                <w:rFonts w:ascii="Times New Roman" w:hAnsi="Times New Roman" w:cs="Times New Roman"/>
                <w:b/>
                <w:bCs/>
                <w:sz w:val="24"/>
                <w:szCs w:val="24"/>
              </w:rPr>
            </w:pPr>
            <w:r>
              <w:rPr>
                <w:rFonts w:ascii="Times New Roman" w:hAnsi="Times New Roman" w:cs="Times New Roman"/>
                <w:b/>
                <w:bCs/>
                <w:sz w:val="24"/>
                <w:szCs w:val="24"/>
              </w:rPr>
              <w:t xml:space="preserve">Séance </w:t>
            </w:r>
            <w:r w:rsidR="00B43E14">
              <w:rPr>
                <w:rFonts w:ascii="Times New Roman" w:hAnsi="Times New Roman" w:cs="Times New Roman"/>
                <w:b/>
                <w:bCs/>
                <w:sz w:val="24"/>
                <w:szCs w:val="24"/>
              </w:rPr>
              <w:t>7</w:t>
            </w:r>
            <w:r>
              <w:rPr>
                <w:rFonts w:ascii="Times New Roman" w:hAnsi="Times New Roman" w:cs="Times New Roman"/>
                <w:b/>
                <w:bCs/>
                <w:sz w:val="24"/>
                <w:szCs w:val="24"/>
              </w:rPr>
              <w:t xml:space="preserve"> : </w:t>
            </w:r>
            <w:r w:rsidR="00B95033">
              <w:rPr>
                <w:rFonts w:ascii="Times New Roman" w:hAnsi="Times New Roman" w:cs="Times New Roman"/>
                <w:b/>
                <w:bCs/>
                <w:sz w:val="24"/>
                <w:szCs w:val="24"/>
              </w:rPr>
              <w:t>a</w:t>
            </w:r>
            <w:r w:rsidR="000F4054">
              <w:rPr>
                <w:rFonts w:ascii="Times New Roman" w:hAnsi="Times New Roman" w:cs="Times New Roman"/>
                <w:b/>
                <w:bCs/>
                <w:sz w:val="24"/>
                <w:szCs w:val="24"/>
              </w:rPr>
              <w:t xml:space="preserve">ppréciation de l’œuvre </w:t>
            </w:r>
            <w:r w:rsidR="00B532B7">
              <w:rPr>
                <w:rFonts w:ascii="Times New Roman" w:hAnsi="Times New Roman" w:cs="Times New Roman"/>
                <w:b/>
                <w:bCs/>
                <w:sz w:val="24"/>
                <w:szCs w:val="24"/>
              </w:rPr>
              <w:t>et retour sur</w:t>
            </w:r>
            <w:r>
              <w:rPr>
                <w:rFonts w:ascii="Times New Roman" w:hAnsi="Times New Roman" w:cs="Times New Roman"/>
                <w:b/>
                <w:bCs/>
                <w:sz w:val="24"/>
                <w:szCs w:val="24"/>
              </w:rPr>
              <w:t xml:space="preserve"> </w:t>
            </w:r>
            <w:r w:rsidR="00B532B7">
              <w:rPr>
                <w:rFonts w:ascii="Times New Roman" w:hAnsi="Times New Roman" w:cs="Times New Roman"/>
                <w:b/>
                <w:bCs/>
                <w:sz w:val="24"/>
                <w:szCs w:val="24"/>
              </w:rPr>
              <w:t>le</w:t>
            </w:r>
            <w:r>
              <w:rPr>
                <w:rFonts w:ascii="Times New Roman" w:hAnsi="Times New Roman" w:cs="Times New Roman"/>
                <w:b/>
                <w:bCs/>
                <w:sz w:val="24"/>
                <w:szCs w:val="24"/>
              </w:rPr>
              <w:t xml:space="preserve"> journal d’enquête </w:t>
            </w:r>
          </w:p>
        </w:tc>
      </w:tr>
      <w:tr w:rsidR="0059494F" w:rsidRPr="002210DC" w14:paraId="687D279D" w14:textId="77777777" w:rsidTr="000A6A05">
        <w:tc>
          <w:tcPr>
            <w:tcW w:w="1844" w:type="dxa"/>
          </w:tcPr>
          <w:p w14:paraId="7EF6FC95" w14:textId="08E93A17" w:rsidR="0059494F" w:rsidRPr="004B3A28" w:rsidRDefault="004B3A28" w:rsidP="004B3A28">
            <w:pPr>
              <w:jc w:val="both"/>
              <w:rPr>
                <w:rFonts w:ascii="Times New Roman" w:hAnsi="Times New Roman" w:cs="Times New Roman"/>
                <w:sz w:val="24"/>
                <w:szCs w:val="24"/>
              </w:rPr>
            </w:pPr>
            <w:r>
              <w:rPr>
                <w:rFonts w:ascii="Times New Roman" w:hAnsi="Times New Roman" w:cs="Times New Roman"/>
                <w:sz w:val="24"/>
                <w:szCs w:val="24"/>
              </w:rPr>
              <w:t>Objectif</w:t>
            </w:r>
            <w:r w:rsidR="008E4F76">
              <w:rPr>
                <w:rFonts w:ascii="Times New Roman" w:hAnsi="Times New Roman" w:cs="Times New Roman"/>
                <w:sz w:val="24"/>
                <w:szCs w:val="24"/>
              </w:rPr>
              <w:t xml:space="preserve"> </w:t>
            </w:r>
            <w:r>
              <w:rPr>
                <w:rFonts w:ascii="Times New Roman" w:hAnsi="Times New Roman" w:cs="Times New Roman"/>
                <w:sz w:val="24"/>
                <w:szCs w:val="24"/>
              </w:rPr>
              <w:t>spécifique</w:t>
            </w:r>
          </w:p>
        </w:tc>
        <w:tc>
          <w:tcPr>
            <w:tcW w:w="8788" w:type="dxa"/>
            <w:gridSpan w:val="3"/>
          </w:tcPr>
          <w:p w14:paraId="4DB9B5B8" w14:textId="007BF2E9" w:rsidR="0059494F" w:rsidRPr="008E4F76" w:rsidRDefault="004B3A28" w:rsidP="008E4F76">
            <w:pPr>
              <w:pStyle w:val="Paragraphedeliste"/>
              <w:numPr>
                <w:ilvl w:val="0"/>
                <w:numId w:val="36"/>
              </w:numPr>
              <w:jc w:val="both"/>
              <w:rPr>
                <w:rFonts w:ascii="Times New Roman" w:hAnsi="Times New Roman" w:cs="Times New Roman"/>
                <w:sz w:val="24"/>
                <w:szCs w:val="24"/>
              </w:rPr>
            </w:pPr>
            <w:r w:rsidRPr="008E4F76">
              <w:rPr>
                <w:rFonts w:ascii="Times New Roman" w:hAnsi="Times New Roman" w:cs="Times New Roman"/>
                <w:sz w:val="24"/>
                <w:szCs w:val="24"/>
              </w:rPr>
              <w:t xml:space="preserve">Amener les élèves à exprimer leur appréciation du roman en question.   </w:t>
            </w:r>
          </w:p>
        </w:tc>
      </w:tr>
      <w:tr w:rsidR="004B3A28" w:rsidRPr="002210DC" w14:paraId="67211D21" w14:textId="77777777" w:rsidTr="000A6A05">
        <w:tc>
          <w:tcPr>
            <w:tcW w:w="1844" w:type="dxa"/>
          </w:tcPr>
          <w:p w14:paraId="4E6CB7A1" w14:textId="17F1D961" w:rsidR="004B3A28" w:rsidRPr="004B3A28" w:rsidRDefault="004B3A28" w:rsidP="004B3A28">
            <w:pPr>
              <w:jc w:val="both"/>
              <w:rPr>
                <w:rFonts w:ascii="Times New Roman" w:hAnsi="Times New Roman" w:cs="Times New Roman"/>
                <w:sz w:val="24"/>
                <w:szCs w:val="24"/>
              </w:rPr>
            </w:pPr>
            <w:r>
              <w:rPr>
                <w:rFonts w:ascii="Times New Roman" w:hAnsi="Times New Roman" w:cs="Times New Roman"/>
                <w:sz w:val="24"/>
                <w:szCs w:val="24"/>
              </w:rPr>
              <w:t xml:space="preserve">Compétence </w:t>
            </w:r>
            <w:r w:rsidRPr="000B4537">
              <w:rPr>
                <w:rFonts w:ascii="Times New Roman" w:hAnsi="Times New Roman" w:cs="Times New Roman"/>
                <w:sz w:val="24"/>
                <w:szCs w:val="24"/>
              </w:rPr>
              <w:t>de la progression sollicitée</w:t>
            </w:r>
          </w:p>
        </w:tc>
        <w:tc>
          <w:tcPr>
            <w:tcW w:w="8788" w:type="dxa"/>
            <w:gridSpan w:val="3"/>
          </w:tcPr>
          <w:p w14:paraId="0A3E207A" w14:textId="289457A0" w:rsidR="009D68BE" w:rsidRPr="008E4F76" w:rsidRDefault="009D68BE" w:rsidP="008E4F76">
            <w:pPr>
              <w:pStyle w:val="Paragraphedeliste"/>
              <w:numPr>
                <w:ilvl w:val="0"/>
                <w:numId w:val="37"/>
              </w:numPr>
              <w:jc w:val="both"/>
              <w:rPr>
                <w:rFonts w:ascii="Times New Roman" w:hAnsi="Times New Roman" w:cs="Times New Roman"/>
                <w:sz w:val="24"/>
                <w:szCs w:val="24"/>
              </w:rPr>
            </w:pPr>
            <w:r w:rsidRPr="008E4F76">
              <w:rPr>
                <w:rFonts w:ascii="Times New Roman" w:hAnsi="Times New Roman" w:cs="Times New Roman"/>
                <w:sz w:val="24"/>
                <w:szCs w:val="24"/>
              </w:rPr>
              <w:t>Justifier l’appréciation d’une œuvre littéraire (</w:t>
            </w:r>
            <w:r w:rsidR="00781C1B">
              <w:rPr>
                <w:rFonts w:ascii="Times New Roman" w:hAnsi="Times New Roman" w:cs="Times New Roman"/>
                <w:sz w:val="24"/>
                <w:szCs w:val="24"/>
              </w:rPr>
              <w:t>MELS</w:t>
            </w:r>
            <w:r w:rsidRPr="008E4F76">
              <w:rPr>
                <w:rFonts w:ascii="Times New Roman" w:hAnsi="Times New Roman" w:cs="Times New Roman"/>
                <w:sz w:val="24"/>
                <w:szCs w:val="24"/>
              </w:rPr>
              <w:t>,</w:t>
            </w:r>
            <w:r w:rsidR="00344A10" w:rsidRPr="008E4F76">
              <w:rPr>
                <w:rFonts w:ascii="Times New Roman" w:hAnsi="Times New Roman" w:cs="Times New Roman"/>
                <w:sz w:val="24"/>
                <w:szCs w:val="24"/>
              </w:rPr>
              <w:t xml:space="preserve"> 2011,</w:t>
            </w:r>
            <w:r w:rsidRPr="008E4F76">
              <w:rPr>
                <w:rFonts w:ascii="Times New Roman" w:hAnsi="Times New Roman" w:cs="Times New Roman"/>
                <w:sz w:val="24"/>
                <w:szCs w:val="24"/>
              </w:rPr>
              <w:t xml:space="preserve"> p. 18) </w:t>
            </w:r>
          </w:p>
          <w:p w14:paraId="24658EB9" w14:textId="5F5B58DB" w:rsidR="004B3A28" w:rsidRPr="004B3A28" w:rsidRDefault="004B3A28" w:rsidP="004B3A28">
            <w:pPr>
              <w:jc w:val="both"/>
              <w:rPr>
                <w:rFonts w:ascii="Times New Roman" w:hAnsi="Times New Roman" w:cs="Times New Roman"/>
                <w:sz w:val="24"/>
                <w:szCs w:val="24"/>
              </w:rPr>
            </w:pPr>
          </w:p>
        </w:tc>
      </w:tr>
      <w:tr w:rsidR="009D68BE" w:rsidRPr="002210DC" w14:paraId="2863DEAF" w14:textId="77777777" w:rsidTr="000A6A05">
        <w:tc>
          <w:tcPr>
            <w:tcW w:w="1844" w:type="dxa"/>
          </w:tcPr>
          <w:p w14:paraId="4F81B950" w14:textId="31CDB980" w:rsidR="009D68BE" w:rsidRPr="009D68BE" w:rsidRDefault="009D68BE" w:rsidP="009D68BE">
            <w:pPr>
              <w:jc w:val="both"/>
              <w:rPr>
                <w:rFonts w:ascii="Times New Roman" w:hAnsi="Times New Roman" w:cs="Times New Roman"/>
                <w:sz w:val="24"/>
                <w:szCs w:val="24"/>
              </w:rPr>
            </w:pPr>
            <w:r w:rsidRPr="009D68BE">
              <w:rPr>
                <w:rFonts w:ascii="Times New Roman" w:hAnsi="Times New Roman" w:cs="Times New Roman"/>
                <w:sz w:val="24"/>
                <w:szCs w:val="24"/>
              </w:rPr>
              <w:t xml:space="preserve">Stratégie visée </w:t>
            </w:r>
          </w:p>
        </w:tc>
        <w:tc>
          <w:tcPr>
            <w:tcW w:w="8788" w:type="dxa"/>
            <w:gridSpan w:val="3"/>
          </w:tcPr>
          <w:p w14:paraId="7C677797" w14:textId="15FB5885" w:rsidR="009D68BE" w:rsidRPr="009D68BE" w:rsidRDefault="008E4F76" w:rsidP="009D68BE">
            <w:pPr>
              <w:jc w:val="both"/>
              <w:rPr>
                <w:rFonts w:ascii="Times New Roman" w:hAnsi="Times New Roman" w:cs="Times New Roman"/>
                <w:sz w:val="24"/>
                <w:szCs w:val="24"/>
              </w:rPr>
            </w:pPr>
            <w:r>
              <w:rPr>
                <w:rFonts w:ascii="Times New Roman" w:hAnsi="Times New Roman" w:cs="Times New Roman"/>
                <w:sz w:val="24"/>
                <w:szCs w:val="24"/>
              </w:rPr>
              <w:t>L’a</w:t>
            </w:r>
            <w:r w:rsidR="00D45C27">
              <w:rPr>
                <w:rFonts w:ascii="Times New Roman" w:hAnsi="Times New Roman" w:cs="Times New Roman"/>
                <w:sz w:val="24"/>
                <w:szCs w:val="24"/>
              </w:rPr>
              <w:t>ppréciation critique</w:t>
            </w:r>
            <w:r>
              <w:rPr>
                <w:rFonts w:ascii="Times New Roman" w:hAnsi="Times New Roman" w:cs="Times New Roman"/>
                <w:sz w:val="24"/>
                <w:szCs w:val="24"/>
              </w:rPr>
              <w:t>.</w:t>
            </w:r>
          </w:p>
        </w:tc>
      </w:tr>
      <w:tr w:rsidR="004B3A28" w:rsidRPr="005E10EE" w14:paraId="22D80068" w14:textId="77777777" w:rsidTr="000A6A05">
        <w:tc>
          <w:tcPr>
            <w:tcW w:w="10632" w:type="dxa"/>
            <w:gridSpan w:val="4"/>
          </w:tcPr>
          <w:p w14:paraId="2B76516F" w14:textId="36BAB3C2" w:rsidR="004B3A28" w:rsidRPr="00095403" w:rsidRDefault="004B3A28" w:rsidP="004B3A28">
            <w:pPr>
              <w:jc w:val="both"/>
              <w:rPr>
                <w:rFonts w:ascii="Times New Roman" w:hAnsi="Times New Roman" w:cs="Times New Roman"/>
                <w:sz w:val="24"/>
                <w:szCs w:val="24"/>
                <w:u w:val="single"/>
              </w:rPr>
            </w:pPr>
            <w:r>
              <w:rPr>
                <w:rFonts w:ascii="Times New Roman" w:hAnsi="Times New Roman" w:cs="Times New Roman"/>
                <w:sz w:val="24"/>
                <w:szCs w:val="24"/>
                <w:u w:val="single"/>
              </w:rPr>
              <w:t>Description de la séance</w:t>
            </w:r>
          </w:p>
          <w:p w14:paraId="5C1CA61F" w14:textId="793D10CE" w:rsidR="004B3A28" w:rsidRDefault="004B3A28" w:rsidP="004B3A28">
            <w:pPr>
              <w:pStyle w:val="Paragraphedeliste"/>
              <w:numPr>
                <w:ilvl w:val="0"/>
                <w:numId w:val="6"/>
              </w:numPr>
              <w:jc w:val="both"/>
              <w:rPr>
                <w:rFonts w:ascii="Times New Roman" w:hAnsi="Times New Roman" w:cs="Times New Roman"/>
                <w:sz w:val="24"/>
                <w:szCs w:val="24"/>
              </w:rPr>
            </w:pPr>
            <w:r w:rsidRPr="003309D7">
              <w:rPr>
                <w:rFonts w:ascii="Times New Roman" w:hAnsi="Times New Roman" w:cs="Times New Roman"/>
                <w:sz w:val="24"/>
                <w:szCs w:val="24"/>
              </w:rPr>
              <w:t xml:space="preserve">Activité 1 : </w:t>
            </w:r>
            <w:r w:rsidR="00B95033">
              <w:rPr>
                <w:rFonts w:ascii="Times New Roman" w:hAnsi="Times New Roman" w:cs="Times New Roman"/>
                <w:sz w:val="24"/>
                <w:szCs w:val="24"/>
              </w:rPr>
              <w:t>a</w:t>
            </w:r>
            <w:r>
              <w:rPr>
                <w:rFonts w:ascii="Times New Roman" w:hAnsi="Times New Roman" w:cs="Times New Roman"/>
                <w:sz w:val="24"/>
                <w:szCs w:val="24"/>
              </w:rPr>
              <w:t>ppréciation du texte</w:t>
            </w:r>
            <w:r w:rsidR="00000133">
              <w:rPr>
                <w:rFonts w:ascii="Times New Roman" w:hAnsi="Times New Roman" w:cs="Times New Roman"/>
                <w:sz w:val="24"/>
                <w:szCs w:val="24"/>
              </w:rPr>
              <w:t>.</w:t>
            </w:r>
            <w:r w:rsidR="00075935">
              <w:rPr>
                <w:rFonts w:ascii="Times New Roman" w:hAnsi="Times New Roman" w:cs="Times New Roman"/>
                <w:sz w:val="24"/>
                <w:szCs w:val="24"/>
              </w:rPr>
              <w:t xml:space="preserve"> (</w:t>
            </w:r>
            <w:r w:rsidR="00194BAE">
              <w:rPr>
                <w:rFonts w:ascii="Times New Roman" w:hAnsi="Times New Roman" w:cs="Times New Roman"/>
                <w:sz w:val="24"/>
                <w:szCs w:val="24"/>
              </w:rPr>
              <w:t>30</w:t>
            </w:r>
            <w:r w:rsidR="00075935">
              <w:rPr>
                <w:rFonts w:ascii="Times New Roman" w:hAnsi="Times New Roman" w:cs="Times New Roman"/>
                <w:sz w:val="24"/>
                <w:szCs w:val="24"/>
              </w:rPr>
              <w:t xml:space="preserve"> min</w:t>
            </w:r>
            <w:r w:rsidR="00194BAE">
              <w:rPr>
                <w:rFonts w:ascii="Times New Roman" w:hAnsi="Times New Roman" w:cs="Times New Roman"/>
                <w:sz w:val="24"/>
                <w:szCs w:val="24"/>
              </w:rPr>
              <w:t xml:space="preserve"> à l’écrit + 10 min à l’oral</w:t>
            </w:r>
            <w:r w:rsidR="00075935">
              <w:rPr>
                <w:rFonts w:ascii="Times New Roman" w:hAnsi="Times New Roman" w:cs="Times New Roman"/>
                <w:sz w:val="24"/>
                <w:szCs w:val="24"/>
              </w:rPr>
              <w:t>.)</w:t>
            </w:r>
          </w:p>
          <w:p w14:paraId="521DDC89" w14:textId="715F1246" w:rsidR="004B3A28" w:rsidRPr="001579A3" w:rsidRDefault="008450E3" w:rsidP="001579A3">
            <w:pPr>
              <w:jc w:val="both"/>
              <w:rPr>
                <w:rFonts w:ascii="Times New Roman" w:hAnsi="Times New Roman" w:cs="Times New Roman"/>
                <w:sz w:val="24"/>
                <w:szCs w:val="24"/>
              </w:rPr>
            </w:pPr>
            <w:r w:rsidRPr="001579A3">
              <w:rPr>
                <w:rFonts w:ascii="Times New Roman" w:hAnsi="Times New Roman" w:cs="Times New Roman"/>
                <w:sz w:val="24"/>
                <w:szCs w:val="24"/>
              </w:rPr>
              <w:t>À l’</w:t>
            </w:r>
            <w:r w:rsidR="004B3A28" w:rsidRPr="001579A3">
              <w:rPr>
                <w:rFonts w:ascii="Times New Roman" w:hAnsi="Times New Roman" w:cs="Times New Roman"/>
                <w:sz w:val="24"/>
                <w:szCs w:val="24"/>
              </w:rPr>
              <w:t xml:space="preserve">écrit, chaque élève répond aux questions suivantes : </w:t>
            </w:r>
          </w:p>
          <w:p w14:paraId="5EA25579" w14:textId="00D6BC6F" w:rsidR="004B3A28" w:rsidRPr="00191A09" w:rsidRDefault="004B3A28" w:rsidP="00191A09">
            <w:pPr>
              <w:pStyle w:val="Paragraphedeliste"/>
              <w:numPr>
                <w:ilvl w:val="0"/>
                <w:numId w:val="38"/>
              </w:numPr>
              <w:jc w:val="both"/>
              <w:rPr>
                <w:rFonts w:ascii="Times New Roman" w:hAnsi="Times New Roman" w:cs="Times New Roman"/>
                <w:sz w:val="24"/>
                <w:szCs w:val="24"/>
              </w:rPr>
            </w:pPr>
            <w:r w:rsidRPr="00191A09">
              <w:rPr>
                <w:rFonts w:ascii="Times New Roman" w:hAnsi="Times New Roman" w:cs="Times New Roman"/>
                <w:sz w:val="24"/>
                <w:szCs w:val="24"/>
              </w:rPr>
              <w:t xml:space="preserve">Quels sentiments avez-vous </w:t>
            </w:r>
            <w:r w:rsidR="00000133" w:rsidRPr="00191A09">
              <w:rPr>
                <w:rFonts w:ascii="Times New Roman" w:hAnsi="Times New Roman" w:cs="Times New Roman"/>
                <w:sz w:val="24"/>
                <w:szCs w:val="24"/>
              </w:rPr>
              <w:t>ressentis</w:t>
            </w:r>
            <w:r w:rsidRPr="00191A09">
              <w:rPr>
                <w:rFonts w:ascii="Times New Roman" w:hAnsi="Times New Roman" w:cs="Times New Roman"/>
                <w:sz w:val="24"/>
                <w:szCs w:val="24"/>
              </w:rPr>
              <w:t xml:space="preserve"> en lisant ce texte? </w:t>
            </w:r>
          </w:p>
          <w:p w14:paraId="14B5FDC4" w14:textId="14469181" w:rsidR="004B3A28" w:rsidRPr="00191A09" w:rsidRDefault="004B3A28" w:rsidP="00191A09">
            <w:pPr>
              <w:pStyle w:val="Paragraphedeliste"/>
              <w:numPr>
                <w:ilvl w:val="0"/>
                <w:numId w:val="38"/>
              </w:numPr>
              <w:jc w:val="both"/>
              <w:rPr>
                <w:rFonts w:ascii="Times New Roman" w:hAnsi="Times New Roman" w:cs="Times New Roman"/>
                <w:sz w:val="24"/>
                <w:szCs w:val="24"/>
              </w:rPr>
            </w:pPr>
            <w:r w:rsidRPr="00191A09">
              <w:rPr>
                <w:rFonts w:ascii="Times New Roman" w:hAnsi="Times New Roman" w:cs="Times New Roman"/>
                <w:sz w:val="24"/>
                <w:szCs w:val="24"/>
              </w:rPr>
              <w:t>Qu’est-ce que vous avez trouvé intéressant, ennuy</w:t>
            </w:r>
            <w:r w:rsidR="00251E1D" w:rsidRPr="00191A09">
              <w:rPr>
                <w:rFonts w:ascii="Times New Roman" w:hAnsi="Times New Roman" w:cs="Times New Roman"/>
                <w:sz w:val="24"/>
                <w:szCs w:val="24"/>
              </w:rPr>
              <w:t>ant</w:t>
            </w:r>
            <w:r w:rsidRPr="00191A09">
              <w:rPr>
                <w:rFonts w:ascii="Times New Roman" w:hAnsi="Times New Roman" w:cs="Times New Roman"/>
                <w:sz w:val="24"/>
                <w:szCs w:val="24"/>
              </w:rPr>
              <w:t>, choquant, surprenant, rassurant, etc. dans ce roman policier?</w:t>
            </w:r>
          </w:p>
          <w:p w14:paraId="24D516E1" w14:textId="4C802146" w:rsidR="004B3A28" w:rsidRDefault="004B3A28" w:rsidP="00191A09">
            <w:pPr>
              <w:pStyle w:val="Paragraphedeliste"/>
              <w:numPr>
                <w:ilvl w:val="0"/>
                <w:numId w:val="38"/>
              </w:numPr>
              <w:jc w:val="both"/>
              <w:rPr>
                <w:rFonts w:ascii="Times New Roman" w:hAnsi="Times New Roman" w:cs="Times New Roman"/>
                <w:sz w:val="24"/>
                <w:szCs w:val="24"/>
              </w:rPr>
            </w:pPr>
            <w:r w:rsidRPr="00D11449">
              <w:rPr>
                <w:rFonts w:ascii="Times New Roman" w:hAnsi="Times New Roman" w:cs="Times New Roman"/>
                <w:sz w:val="24"/>
                <w:szCs w:val="24"/>
              </w:rPr>
              <w:t xml:space="preserve">De quelle partie de l’histoire </w:t>
            </w:r>
            <w:r>
              <w:rPr>
                <w:rFonts w:ascii="Times New Roman" w:hAnsi="Times New Roman" w:cs="Times New Roman"/>
                <w:sz w:val="24"/>
                <w:szCs w:val="24"/>
              </w:rPr>
              <w:t>allez-vous</w:t>
            </w:r>
            <w:r w:rsidRPr="00D11449">
              <w:rPr>
                <w:rFonts w:ascii="Times New Roman" w:hAnsi="Times New Roman" w:cs="Times New Roman"/>
                <w:sz w:val="24"/>
                <w:szCs w:val="24"/>
              </w:rPr>
              <w:t xml:space="preserve"> </w:t>
            </w:r>
            <w:r>
              <w:rPr>
                <w:rFonts w:ascii="Times New Roman" w:hAnsi="Times New Roman" w:cs="Times New Roman"/>
                <w:sz w:val="24"/>
                <w:szCs w:val="24"/>
              </w:rPr>
              <w:t>vous</w:t>
            </w:r>
            <w:r w:rsidRPr="00D11449">
              <w:rPr>
                <w:rFonts w:ascii="Times New Roman" w:hAnsi="Times New Roman" w:cs="Times New Roman"/>
                <w:sz w:val="24"/>
                <w:szCs w:val="24"/>
              </w:rPr>
              <w:t xml:space="preserve"> souvenir le plus longtemps?</w:t>
            </w:r>
            <w:r>
              <w:rPr>
                <w:rFonts w:ascii="Times New Roman" w:hAnsi="Times New Roman" w:cs="Times New Roman"/>
                <w:sz w:val="24"/>
                <w:szCs w:val="24"/>
              </w:rPr>
              <w:t xml:space="preserve"> </w:t>
            </w:r>
            <w:r w:rsidRPr="00D11449">
              <w:rPr>
                <w:rFonts w:ascii="Times New Roman" w:hAnsi="Times New Roman" w:cs="Times New Roman"/>
                <w:sz w:val="24"/>
                <w:szCs w:val="24"/>
              </w:rPr>
              <w:t>Explique</w:t>
            </w:r>
            <w:r w:rsidR="008E4F76">
              <w:rPr>
                <w:rFonts w:ascii="Times New Roman" w:hAnsi="Times New Roman" w:cs="Times New Roman"/>
                <w:sz w:val="24"/>
                <w:szCs w:val="24"/>
              </w:rPr>
              <w:t>z</w:t>
            </w:r>
            <w:r w:rsidRPr="00D11449">
              <w:rPr>
                <w:rFonts w:ascii="Times New Roman" w:hAnsi="Times New Roman" w:cs="Times New Roman"/>
                <w:sz w:val="24"/>
                <w:szCs w:val="24"/>
              </w:rPr>
              <w:t>.</w:t>
            </w:r>
          </w:p>
          <w:p w14:paraId="0987C4CE" w14:textId="77777777" w:rsidR="004B3A28" w:rsidRDefault="004B3A28" w:rsidP="00191A09">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Quelle est votre appréciation générale du roman?</w:t>
            </w:r>
          </w:p>
          <w:p w14:paraId="3895CF9B" w14:textId="5080BFB2" w:rsidR="004B3A28" w:rsidRPr="003F76D7" w:rsidRDefault="0028135D" w:rsidP="00521825">
            <w:pPr>
              <w:jc w:val="both"/>
              <w:rPr>
                <w:rFonts w:ascii="Times New Roman" w:hAnsi="Times New Roman" w:cs="Times New Roman"/>
                <w:sz w:val="24"/>
                <w:szCs w:val="24"/>
              </w:rPr>
            </w:pPr>
            <w:r>
              <w:rPr>
                <w:rFonts w:ascii="Times New Roman" w:hAnsi="Times New Roman" w:cs="Times New Roman"/>
                <w:sz w:val="24"/>
                <w:szCs w:val="24"/>
              </w:rPr>
              <w:t xml:space="preserve">À l’oral, </w:t>
            </w:r>
            <w:r w:rsidR="008450E3">
              <w:rPr>
                <w:rFonts w:ascii="Times New Roman" w:hAnsi="Times New Roman" w:cs="Times New Roman"/>
                <w:sz w:val="24"/>
                <w:szCs w:val="24"/>
              </w:rPr>
              <w:t>p</w:t>
            </w:r>
            <w:r w:rsidR="004B3A28">
              <w:rPr>
                <w:rFonts w:ascii="Times New Roman" w:hAnsi="Times New Roman" w:cs="Times New Roman"/>
                <w:sz w:val="24"/>
                <w:szCs w:val="24"/>
              </w:rPr>
              <w:t>artage en plénière (</w:t>
            </w:r>
            <w:r w:rsidR="00FF64B1">
              <w:rPr>
                <w:rFonts w:ascii="Times New Roman" w:hAnsi="Times New Roman" w:cs="Times New Roman"/>
                <w:sz w:val="24"/>
                <w:szCs w:val="24"/>
              </w:rPr>
              <w:t xml:space="preserve">de </w:t>
            </w:r>
            <w:r w:rsidR="004B3A28">
              <w:rPr>
                <w:rFonts w:ascii="Times New Roman" w:hAnsi="Times New Roman" w:cs="Times New Roman"/>
                <w:sz w:val="24"/>
                <w:szCs w:val="24"/>
              </w:rPr>
              <w:t xml:space="preserve">7 à 10 </w:t>
            </w:r>
            <w:r w:rsidR="004A626F">
              <w:rPr>
                <w:rFonts w:ascii="Times New Roman" w:hAnsi="Times New Roman" w:cs="Times New Roman"/>
                <w:sz w:val="24"/>
                <w:szCs w:val="24"/>
              </w:rPr>
              <w:t>interventions</w:t>
            </w:r>
            <w:r w:rsidR="004B3A28">
              <w:rPr>
                <w:rFonts w:ascii="Times New Roman" w:hAnsi="Times New Roman" w:cs="Times New Roman"/>
                <w:sz w:val="24"/>
                <w:szCs w:val="24"/>
              </w:rPr>
              <w:t>)</w:t>
            </w:r>
            <w:r w:rsidR="00B67DF2">
              <w:rPr>
                <w:rFonts w:ascii="Times New Roman" w:hAnsi="Times New Roman" w:cs="Times New Roman"/>
                <w:sz w:val="24"/>
                <w:szCs w:val="24"/>
              </w:rPr>
              <w:t xml:space="preserve">. </w:t>
            </w:r>
            <w:r w:rsidR="00C90618">
              <w:rPr>
                <w:rFonts w:ascii="Times New Roman" w:hAnsi="Times New Roman" w:cs="Times New Roman"/>
                <w:sz w:val="24"/>
                <w:szCs w:val="24"/>
              </w:rPr>
              <w:t>À la fin du partage, l’enseignant ramasse les textes</w:t>
            </w:r>
            <w:r w:rsidR="00D909B3">
              <w:rPr>
                <w:rFonts w:ascii="Times New Roman" w:hAnsi="Times New Roman" w:cs="Times New Roman"/>
                <w:sz w:val="24"/>
                <w:szCs w:val="24"/>
              </w:rPr>
              <w:t xml:space="preserve"> </w:t>
            </w:r>
            <w:r w:rsidR="008513D4">
              <w:rPr>
                <w:rFonts w:ascii="Times New Roman" w:hAnsi="Times New Roman" w:cs="Times New Roman"/>
                <w:sz w:val="24"/>
                <w:szCs w:val="24"/>
              </w:rPr>
              <w:t>(afin d'avoir un avis des élèves sur leur appréciation générale de l'</w:t>
            </w:r>
            <w:r w:rsidR="00194BAE">
              <w:rPr>
                <w:rFonts w:ascii="Times New Roman" w:hAnsi="Times New Roman" w:cs="Times New Roman"/>
                <w:sz w:val="24"/>
                <w:szCs w:val="24"/>
              </w:rPr>
              <w:t>œuvre</w:t>
            </w:r>
            <w:r w:rsidR="008513D4">
              <w:rPr>
                <w:rFonts w:ascii="Times New Roman" w:hAnsi="Times New Roman" w:cs="Times New Roman"/>
                <w:sz w:val="24"/>
                <w:szCs w:val="24"/>
              </w:rPr>
              <w:t xml:space="preserve">) </w:t>
            </w:r>
            <w:r w:rsidR="00D909B3">
              <w:rPr>
                <w:rFonts w:ascii="Times New Roman" w:hAnsi="Times New Roman" w:cs="Times New Roman"/>
                <w:sz w:val="24"/>
                <w:szCs w:val="24"/>
              </w:rPr>
              <w:t xml:space="preserve">qu’il remettra la semaine prochaine. </w:t>
            </w:r>
          </w:p>
          <w:p w14:paraId="03D1EB5E" w14:textId="7646F56A" w:rsidR="00F97039" w:rsidRDefault="00F97039" w:rsidP="00F97039">
            <w:pPr>
              <w:pStyle w:val="Paragraphedeliste"/>
              <w:numPr>
                <w:ilvl w:val="0"/>
                <w:numId w:val="6"/>
              </w:numPr>
              <w:jc w:val="both"/>
              <w:rPr>
                <w:rFonts w:ascii="Times New Roman" w:hAnsi="Times New Roman" w:cs="Times New Roman"/>
                <w:sz w:val="24"/>
                <w:szCs w:val="24"/>
              </w:rPr>
            </w:pPr>
            <w:r w:rsidRPr="008F5A2F">
              <w:rPr>
                <w:rFonts w:ascii="Times New Roman" w:hAnsi="Times New Roman" w:cs="Times New Roman"/>
                <w:sz w:val="24"/>
                <w:szCs w:val="24"/>
              </w:rPr>
              <w:t xml:space="preserve">Activité </w:t>
            </w:r>
            <w:r>
              <w:rPr>
                <w:rFonts w:ascii="Times New Roman" w:hAnsi="Times New Roman" w:cs="Times New Roman"/>
                <w:sz w:val="24"/>
                <w:szCs w:val="24"/>
              </w:rPr>
              <w:t>2</w:t>
            </w:r>
            <w:r w:rsidR="00075935">
              <w:rPr>
                <w:rFonts w:ascii="Times New Roman" w:hAnsi="Times New Roman" w:cs="Times New Roman"/>
                <w:sz w:val="24"/>
                <w:szCs w:val="24"/>
              </w:rPr>
              <w:t xml:space="preserve"> (</w:t>
            </w:r>
            <w:r w:rsidR="00194BAE">
              <w:rPr>
                <w:rFonts w:ascii="Times New Roman" w:hAnsi="Times New Roman" w:cs="Times New Roman"/>
                <w:sz w:val="24"/>
                <w:szCs w:val="24"/>
              </w:rPr>
              <w:t>2</w:t>
            </w:r>
            <w:r w:rsidR="008513D4">
              <w:rPr>
                <w:rFonts w:ascii="Times New Roman" w:hAnsi="Times New Roman" w:cs="Times New Roman"/>
                <w:sz w:val="24"/>
                <w:szCs w:val="24"/>
              </w:rPr>
              <w:t>0</w:t>
            </w:r>
            <w:r w:rsidR="00075935">
              <w:rPr>
                <w:rFonts w:ascii="Times New Roman" w:hAnsi="Times New Roman" w:cs="Times New Roman"/>
                <w:sz w:val="24"/>
                <w:szCs w:val="24"/>
              </w:rPr>
              <w:t xml:space="preserve"> min)</w:t>
            </w:r>
            <w:r w:rsidRPr="008F5A2F">
              <w:rPr>
                <w:rFonts w:ascii="Times New Roman" w:hAnsi="Times New Roman" w:cs="Times New Roman"/>
                <w:sz w:val="24"/>
                <w:szCs w:val="24"/>
              </w:rPr>
              <w:t xml:space="preserve"> : </w:t>
            </w:r>
          </w:p>
          <w:p w14:paraId="273F29FA" w14:textId="4AB38F8F" w:rsidR="00F97039" w:rsidRPr="001579A3" w:rsidRDefault="00F97039" w:rsidP="001579A3">
            <w:pPr>
              <w:jc w:val="both"/>
              <w:rPr>
                <w:rFonts w:ascii="Times New Roman" w:hAnsi="Times New Roman" w:cs="Times New Roman"/>
                <w:sz w:val="24"/>
                <w:szCs w:val="24"/>
              </w:rPr>
            </w:pPr>
            <w:r w:rsidRPr="001579A3">
              <w:rPr>
                <w:rFonts w:ascii="Times New Roman" w:hAnsi="Times New Roman" w:cs="Times New Roman"/>
                <w:sz w:val="24"/>
                <w:szCs w:val="24"/>
              </w:rPr>
              <w:lastRenderedPageBreak/>
              <w:t xml:space="preserve">Reprendre le document </w:t>
            </w:r>
            <w:r w:rsidRPr="001579A3">
              <w:rPr>
                <w:rFonts w:ascii="Times New Roman" w:hAnsi="Times New Roman" w:cs="Times New Roman"/>
                <w:i/>
                <w:iCs/>
                <w:sz w:val="24"/>
                <w:szCs w:val="24"/>
              </w:rPr>
              <w:t>Les 20 règles du roman policier</w:t>
            </w:r>
            <w:r w:rsidRPr="001579A3">
              <w:rPr>
                <w:rFonts w:ascii="Times New Roman" w:hAnsi="Times New Roman" w:cs="Times New Roman"/>
                <w:sz w:val="24"/>
                <w:szCs w:val="24"/>
              </w:rPr>
              <w:t xml:space="preserve"> de Van Dine et trouver au moins deux règles transgressées par Agatha Christie dans </w:t>
            </w:r>
            <w:r w:rsidRPr="001579A3">
              <w:rPr>
                <w:rFonts w:ascii="Times New Roman" w:hAnsi="Times New Roman" w:cs="Times New Roman"/>
                <w:i/>
                <w:iCs/>
                <w:sz w:val="24"/>
                <w:szCs w:val="24"/>
              </w:rPr>
              <w:t xml:space="preserve">Le </w:t>
            </w:r>
            <w:r w:rsidR="00C13AAE" w:rsidRPr="001579A3">
              <w:rPr>
                <w:rFonts w:ascii="Times New Roman" w:hAnsi="Times New Roman" w:cs="Times New Roman"/>
                <w:i/>
                <w:iCs/>
                <w:sz w:val="24"/>
                <w:szCs w:val="24"/>
              </w:rPr>
              <w:t>C</w:t>
            </w:r>
            <w:r w:rsidRPr="001579A3">
              <w:rPr>
                <w:rFonts w:ascii="Times New Roman" w:hAnsi="Times New Roman" w:cs="Times New Roman"/>
                <w:i/>
                <w:iCs/>
                <w:sz w:val="24"/>
                <w:szCs w:val="24"/>
              </w:rPr>
              <w:t>rime de l’Orient-Express</w:t>
            </w:r>
            <w:r w:rsidRPr="001579A3">
              <w:rPr>
                <w:rFonts w:ascii="Times New Roman" w:hAnsi="Times New Roman" w:cs="Times New Roman"/>
                <w:sz w:val="24"/>
                <w:szCs w:val="24"/>
              </w:rPr>
              <w:t xml:space="preserve">. (En d’autres mots, qu’est-ce qui est original dans cette œuvre?) </w:t>
            </w:r>
          </w:p>
          <w:p w14:paraId="2F4EF9CD" w14:textId="790A02C5" w:rsidR="00F97039" w:rsidRPr="001579A3" w:rsidRDefault="00F97039" w:rsidP="001579A3">
            <w:pPr>
              <w:jc w:val="both"/>
              <w:rPr>
                <w:rFonts w:ascii="Times New Roman" w:hAnsi="Times New Roman" w:cs="Times New Roman"/>
                <w:sz w:val="24"/>
                <w:szCs w:val="24"/>
              </w:rPr>
            </w:pPr>
            <w:r w:rsidRPr="001579A3">
              <w:rPr>
                <w:rFonts w:ascii="Times New Roman" w:hAnsi="Times New Roman" w:cs="Times New Roman"/>
                <w:sz w:val="24"/>
                <w:szCs w:val="24"/>
              </w:rPr>
              <w:t>Pourquoi di</w:t>
            </w:r>
            <w:r w:rsidR="00C13AAE" w:rsidRPr="001579A3">
              <w:rPr>
                <w:rFonts w:ascii="Times New Roman" w:hAnsi="Times New Roman" w:cs="Times New Roman"/>
                <w:sz w:val="24"/>
                <w:szCs w:val="24"/>
              </w:rPr>
              <w:t>t</w:t>
            </w:r>
            <w:r w:rsidRPr="001579A3">
              <w:rPr>
                <w:rFonts w:ascii="Times New Roman" w:hAnsi="Times New Roman" w:cs="Times New Roman"/>
                <w:sz w:val="24"/>
                <w:szCs w:val="24"/>
              </w:rPr>
              <w:t xml:space="preserve">-on que </w:t>
            </w:r>
            <w:r w:rsidRPr="001579A3">
              <w:rPr>
                <w:rFonts w:ascii="Times New Roman" w:hAnsi="Times New Roman" w:cs="Times New Roman"/>
                <w:i/>
                <w:iCs/>
                <w:sz w:val="24"/>
                <w:szCs w:val="24"/>
              </w:rPr>
              <w:t xml:space="preserve">Le </w:t>
            </w:r>
            <w:r w:rsidR="00C13AAE" w:rsidRPr="001579A3">
              <w:rPr>
                <w:rFonts w:ascii="Times New Roman" w:hAnsi="Times New Roman" w:cs="Times New Roman"/>
                <w:i/>
                <w:iCs/>
                <w:sz w:val="24"/>
                <w:szCs w:val="24"/>
              </w:rPr>
              <w:t>C</w:t>
            </w:r>
            <w:r w:rsidRPr="001579A3">
              <w:rPr>
                <w:rFonts w:ascii="Times New Roman" w:hAnsi="Times New Roman" w:cs="Times New Roman"/>
                <w:i/>
                <w:iCs/>
                <w:sz w:val="24"/>
                <w:szCs w:val="24"/>
              </w:rPr>
              <w:t xml:space="preserve">rime de l’Orient-Express </w:t>
            </w:r>
            <w:r w:rsidRPr="001579A3">
              <w:rPr>
                <w:rFonts w:ascii="Times New Roman" w:hAnsi="Times New Roman" w:cs="Times New Roman"/>
                <w:sz w:val="24"/>
                <w:szCs w:val="24"/>
              </w:rPr>
              <w:t>respecte la structure traditionnelle du roman policier?</w:t>
            </w:r>
          </w:p>
          <w:p w14:paraId="3B09A2C7" w14:textId="2B44D786" w:rsidR="004B3A28" w:rsidRDefault="004B3A28" w:rsidP="004B3A28">
            <w:pPr>
              <w:pStyle w:val="Paragraphedeliste"/>
              <w:numPr>
                <w:ilvl w:val="0"/>
                <w:numId w:val="6"/>
              </w:numPr>
              <w:jc w:val="both"/>
              <w:rPr>
                <w:rFonts w:ascii="Times New Roman" w:hAnsi="Times New Roman" w:cs="Times New Roman"/>
                <w:sz w:val="24"/>
                <w:szCs w:val="24"/>
              </w:rPr>
            </w:pPr>
            <w:r w:rsidRPr="006168C6">
              <w:rPr>
                <w:rFonts w:ascii="Times New Roman" w:hAnsi="Times New Roman" w:cs="Times New Roman"/>
                <w:sz w:val="24"/>
                <w:szCs w:val="24"/>
              </w:rPr>
              <w:t>Activité 3</w:t>
            </w:r>
            <w:r w:rsidR="002A3BF3">
              <w:rPr>
                <w:rFonts w:ascii="Times New Roman" w:hAnsi="Times New Roman" w:cs="Times New Roman"/>
                <w:sz w:val="24"/>
                <w:szCs w:val="24"/>
              </w:rPr>
              <w:t xml:space="preserve"> (</w:t>
            </w:r>
            <w:r w:rsidR="008513D4">
              <w:rPr>
                <w:rFonts w:ascii="Times New Roman" w:hAnsi="Times New Roman" w:cs="Times New Roman"/>
                <w:sz w:val="24"/>
                <w:szCs w:val="24"/>
              </w:rPr>
              <w:t>1</w:t>
            </w:r>
            <w:r w:rsidR="00194BAE">
              <w:rPr>
                <w:rFonts w:ascii="Times New Roman" w:hAnsi="Times New Roman" w:cs="Times New Roman"/>
                <w:sz w:val="24"/>
                <w:szCs w:val="24"/>
              </w:rPr>
              <w:t>0</w:t>
            </w:r>
            <w:r w:rsidR="002A3BF3">
              <w:rPr>
                <w:rFonts w:ascii="Times New Roman" w:hAnsi="Times New Roman" w:cs="Times New Roman"/>
                <w:sz w:val="24"/>
                <w:szCs w:val="24"/>
              </w:rPr>
              <w:t xml:space="preserve"> min)</w:t>
            </w:r>
            <w:r w:rsidRPr="006168C6">
              <w:rPr>
                <w:rFonts w:ascii="Times New Roman" w:hAnsi="Times New Roman" w:cs="Times New Roman"/>
                <w:sz w:val="24"/>
                <w:szCs w:val="24"/>
              </w:rPr>
              <w:t xml:space="preserve"> : </w:t>
            </w:r>
            <w:r w:rsidR="00B95033">
              <w:rPr>
                <w:rFonts w:ascii="Times New Roman" w:hAnsi="Times New Roman" w:cs="Times New Roman"/>
                <w:sz w:val="24"/>
                <w:szCs w:val="24"/>
              </w:rPr>
              <w:t>é</w:t>
            </w:r>
            <w:r w:rsidRPr="006168C6">
              <w:rPr>
                <w:rFonts w:ascii="Times New Roman" w:hAnsi="Times New Roman" w:cs="Times New Roman"/>
                <w:sz w:val="24"/>
                <w:szCs w:val="24"/>
              </w:rPr>
              <w:t>valuation des activités</w:t>
            </w:r>
            <w:r w:rsidR="00A075C5">
              <w:rPr>
                <w:rFonts w:ascii="Times New Roman" w:hAnsi="Times New Roman" w:cs="Times New Roman"/>
                <w:sz w:val="24"/>
                <w:szCs w:val="24"/>
              </w:rPr>
              <w:t xml:space="preserve">. </w:t>
            </w:r>
            <w:r w:rsidR="00567A48">
              <w:rPr>
                <w:rFonts w:ascii="Times New Roman" w:hAnsi="Times New Roman" w:cs="Times New Roman"/>
                <w:sz w:val="24"/>
                <w:szCs w:val="24"/>
              </w:rPr>
              <w:t xml:space="preserve">Répondre à l’oral aux deux questions suivantes : </w:t>
            </w:r>
          </w:p>
          <w:p w14:paraId="6F8A4D9D" w14:textId="4F854601" w:rsidR="00567A48" w:rsidRDefault="008C18E9" w:rsidP="00721322">
            <w:pPr>
              <w:pStyle w:val="Paragraphedeliste"/>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Parmi toutes les activités réalisées durant l’étude du roman </w:t>
            </w:r>
            <w:r w:rsidRPr="008F5A2F">
              <w:rPr>
                <w:rFonts w:ascii="Times New Roman" w:hAnsi="Times New Roman" w:cs="Times New Roman"/>
                <w:i/>
                <w:iCs/>
                <w:sz w:val="24"/>
                <w:szCs w:val="24"/>
              </w:rPr>
              <w:t xml:space="preserve">Le </w:t>
            </w:r>
            <w:r w:rsidR="00C13AAE">
              <w:rPr>
                <w:rFonts w:ascii="Times New Roman" w:hAnsi="Times New Roman" w:cs="Times New Roman"/>
                <w:i/>
                <w:iCs/>
                <w:sz w:val="24"/>
                <w:szCs w:val="24"/>
              </w:rPr>
              <w:t>C</w:t>
            </w:r>
            <w:r w:rsidRPr="008F5A2F">
              <w:rPr>
                <w:rFonts w:ascii="Times New Roman" w:hAnsi="Times New Roman" w:cs="Times New Roman"/>
                <w:i/>
                <w:iCs/>
                <w:sz w:val="24"/>
                <w:szCs w:val="24"/>
              </w:rPr>
              <w:t>rime de l’Orient-Express</w:t>
            </w:r>
            <w:r>
              <w:rPr>
                <w:rFonts w:ascii="Times New Roman" w:hAnsi="Times New Roman" w:cs="Times New Roman"/>
                <w:i/>
                <w:iCs/>
                <w:sz w:val="24"/>
                <w:szCs w:val="24"/>
              </w:rPr>
              <w:t xml:space="preserve">, </w:t>
            </w:r>
            <w:r>
              <w:rPr>
                <w:rFonts w:ascii="Times New Roman" w:hAnsi="Times New Roman" w:cs="Times New Roman"/>
                <w:sz w:val="24"/>
                <w:szCs w:val="24"/>
              </w:rPr>
              <w:t xml:space="preserve">laquelle avez-vous préférée? </w:t>
            </w:r>
            <w:r w:rsidR="00D14C8F">
              <w:rPr>
                <w:rFonts w:ascii="Times New Roman" w:hAnsi="Times New Roman" w:cs="Times New Roman"/>
                <w:sz w:val="24"/>
                <w:szCs w:val="24"/>
              </w:rPr>
              <w:t>Explique</w:t>
            </w:r>
            <w:r w:rsidR="00C13AAE">
              <w:rPr>
                <w:rFonts w:ascii="Times New Roman" w:hAnsi="Times New Roman" w:cs="Times New Roman"/>
                <w:sz w:val="24"/>
                <w:szCs w:val="24"/>
              </w:rPr>
              <w:t>z</w:t>
            </w:r>
            <w:r w:rsidR="00D14C8F">
              <w:rPr>
                <w:rFonts w:ascii="Times New Roman" w:hAnsi="Times New Roman" w:cs="Times New Roman"/>
                <w:sz w:val="24"/>
                <w:szCs w:val="24"/>
              </w:rPr>
              <w:t xml:space="preserve">. </w:t>
            </w:r>
          </w:p>
          <w:p w14:paraId="6CCD80ED" w14:textId="31862102" w:rsidR="004B3A28" w:rsidRPr="007E6393" w:rsidRDefault="00D14C8F" w:rsidP="004B3A28">
            <w:pPr>
              <w:pStyle w:val="Paragraphedeliste"/>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Parmi toutes les activités réalisées durant l’étude du roman </w:t>
            </w:r>
            <w:r w:rsidRPr="008F5A2F">
              <w:rPr>
                <w:rFonts w:ascii="Times New Roman" w:hAnsi="Times New Roman" w:cs="Times New Roman"/>
                <w:i/>
                <w:iCs/>
                <w:sz w:val="24"/>
                <w:szCs w:val="24"/>
              </w:rPr>
              <w:t>Le</w:t>
            </w:r>
            <w:r w:rsidR="00C13AAE">
              <w:rPr>
                <w:rFonts w:ascii="Times New Roman" w:hAnsi="Times New Roman" w:cs="Times New Roman"/>
                <w:i/>
                <w:iCs/>
                <w:sz w:val="24"/>
                <w:szCs w:val="24"/>
              </w:rPr>
              <w:t xml:space="preserve"> C</w:t>
            </w:r>
            <w:r w:rsidRPr="008F5A2F">
              <w:rPr>
                <w:rFonts w:ascii="Times New Roman" w:hAnsi="Times New Roman" w:cs="Times New Roman"/>
                <w:i/>
                <w:iCs/>
                <w:sz w:val="24"/>
                <w:szCs w:val="24"/>
              </w:rPr>
              <w:t>rime de l’Orient-Express</w:t>
            </w:r>
            <w:r>
              <w:rPr>
                <w:rFonts w:ascii="Times New Roman" w:hAnsi="Times New Roman" w:cs="Times New Roman"/>
                <w:i/>
                <w:iCs/>
                <w:sz w:val="24"/>
                <w:szCs w:val="24"/>
              </w:rPr>
              <w:t xml:space="preserve">, </w:t>
            </w:r>
            <w:r>
              <w:rPr>
                <w:rFonts w:ascii="Times New Roman" w:hAnsi="Times New Roman" w:cs="Times New Roman"/>
                <w:sz w:val="24"/>
                <w:szCs w:val="24"/>
              </w:rPr>
              <w:t xml:space="preserve">laquelle </w:t>
            </w:r>
            <w:r w:rsidR="000365D2">
              <w:rPr>
                <w:rFonts w:ascii="Times New Roman" w:hAnsi="Times New Roman" w:cs="Times New Roman"/>
                <w:sz w:val="24"/>
                <w:szCs w:val="24"/>
              </w:rPr>
              <w:t xml:space="preserve">avez-vous </w:t>
            </w:r>
            <w:r w:rsidR="008017FF">
              <w:rPr>
                <w:rFonts w:ascii="Times New Roman" w:hAnsi="Times New Roman" w:cs="Times New Roman"/>
                <w:sz w:val="24"/>
                <w:szCs w:val="24"/>
              </w:rPr>
              <w:t>la moins</w:t>
            </w:r>
            <w:r>
              <w:rPr>
                <w:rFonts w:ascii="Times New Roman" w:hAnsi="Times New Roman" w:cs="Times New Roman"/>
                <w:sz w:val="24"/>
                <w:szCs w:val="24"/>
              </w:rPr>
              <w:t xml:space="preserve"> appréciée</w:t>
            </w:r>
            <w:r w:rsidR="00FE63F6">
              <w:rPr>
                <w:rFonts w:ascii="Times New Roman" w:hAnsi="Times New Roman" w:cs="Times New Roman"/>
                <w:sz w:val="24"/>
                <w:szCs w:val="24"/>
              </w:rPr>
              <w:t xml:space="preserve"> ? Explique</w:t>
            </w:r>
            <w:r w:rsidR="00C13AAE">
              <w:rPr>
                <w:rFonts w:ascii="Times New Roman" w:hAnsi="Times New Roman" w:cs="Times New Roman"/>
                <w:sz w:val="24"/>
                <w:szCs w:val="24"/>
              </w:rPr>
              <w:t>z</w:t>
            </w:r>
            <w:r w:rsidR="00FE63F6">
              <w:rPr>
                <w:rFonts w:ascii="Times New Roman" w:hAnsi="Times New Roman" w:cs="Times New Roman"/>
                <w:sz w:val="24"/>
                <w:szCs w:val="24"/>
              </w:rPr>
              <w:t xml:space="preserve">. </w:t>
            </w:r>
          </w:p>
        </w:tc>
      </w:tr>
    </w:tbl>
    <w:p w14:paraId="34BDB6A1" w14:textId="77777777" w:rsidR="00194BAE" w:rsidRDefault="00194BAE" w:rsidP="0035324C">
      <w:pPr>
        <w:jc w:val="both"/>
        <w:rPr>
          <w:rFonts w:ascii="Times New Roman" w:hAnsi="Times New Roman" w:cs="Times New Roman"/>
          <w:b/>
          <w:bCs/>
          <w:sz w:val="24"/>
          <w:szCs w:val="24"/>
        </w:rPr>
      </w:pPr>
    </w:p>
    <w:p w14:paraId="6C50A0D7" w14:textId="4391357C" w:rsidR="0035324C" w:rsidRDefault="0035324C" w:rsidP="0035324C">
      <w:pPr>
        <w:jc w:val="both"/>
        <w:rPr>
          <w:rFonts w:ascii="Times New Roman" w:hAnsi="Times New Roman" w:cs="Times New Roman"/>
          <w:b/>
          <w:bCs/>
          <w:sz w:val="24"/>
          <w:szCs w:val="24"/>
        </w:rPr>
      </w:pPr>
      <w:r>
        <w:rPr>
          <w:rFonts w:ascii="Times New Roman" w:hAnsi="Times New Roman" w:cs="Times New Roman"/>
          <w:b/>
          <w:bCs/>
          <w:sz w:val="24"/>
          <w:szCs w:val="24"/>
        </w:rPr>
        <w:t>J</w:t>
      </w:r>
      <w:r w:rsidR="00085EFD">
        <w:rPr>
          <w:rFonts w:ascii="Times New Roman" w:hAnsi="Times New Roman" w:cs="Times New Roman"/>
          <w:b/>
          <w:bCs/>
          <w:sz w:val="24"/>
          <w:szCs w:val="24"/>
        </w:rPr>
        <w:t>ustification des activités</w:t>
      </w:r>
    </w:p>
    <w:p w14:paraId="63AF98A1" w14:textId="5FE2081A" w:rsidR="008E58C2" w:rsidRDefault="008E58C2" w:rsidP="008E58C2">
      <w:pPr>
        <w:jc w:val="both"/>
        <w:rPr>
          <w:rFonts w:ascii="Times New Roman" w:hAnsi="Times New Roman" w:cs="Times New Roman"/>
          <w:sz w:val="24"/>
          <w:szCs w:val="24"/>
        </w:rPr>
      </w:pPr>
      <w:r w:rsidRPr="008E58C2">
        <w:rPr>
          <w:rFonts w:ascii="Times New Roman" w:hAnsi="Times New Roman" w:cs="Times New Roman"/>
          <w:sz w:val="24"/>
          <w:szCs w:val="24"/>
          <w:u w:val="single"/>
        </w:rPr>
        <w:t>Séances 1 et 2</w:t>
      </w:r>
      <w:r>
        <w:rPr>
          <w:rFonts w:ascii="Times New Roman" w:hAnsi="Times New Roman" w:cs="Times New Roman"/>
          <w:sz w:val="24"/>
          <w:szCs w:val="24"/>
        </w:rPr>
        <w:t xml:space="preserve"> </w:t>
      </w:r>
    </w:p>
    <w:p w14:paraId="627F4834" w14:textId="343E94DF" w:rsidR="008E58C2" w:rsidRDefault="008E58C2" w:rsidP="008E58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Chaque séance vise une stratégie aidant à la compréhension de l’œuvre et à s</w:t>
      </w:r>
      <w:r w:rsidR="004C33A0">
        <w:rPr>
          <w:rFonts w:ascii="Times New Roman" w:hAnsi="Times New Roman" w:cs="Times New Roman"/>
          <w:sz w:val="24"/>
          <w:szCs w:val="24"/>
        </w:rPr>
        <w:t>on</w:t>
      </w:r>
      <w:r>
        <w:rPr>
          <w:rFonts w:ascii="Times New Roman" w:hAnsi="Times New Roman" w:cs="Times New Roman"/>
          <w:sz w:val="24"/>
          <w:szCs w:val="24"/>
        </w:rPr>
        <w:t xml:space="preserve"> interprétation. Les activités de la séance 1 contextualisent le roman </w:t>
      </w:r>
      <w:r w:rsidR="006F4B46">
        <w:rPr>
          <w:rFonts w:ascii="Times New Roman" w:hAnsi="Times New Roman" w:cs="Times New Roman"/>
          <w:sz w:val="24"/>
          <w:szCs w:val="24"/>
        </w:rPr>
        <w:t>dans le</w:t>
      </w:r>
      <w:r>
        <w:rPr>
          <w:rFonts w:ascii="Times New Roman" w:hAnsi="Times New Roman" w:cs="Times New Roman"/>
          <w:sz w:val="24"/>
          <w:szCs w:val="24"/>
        </w:rPr>
        <w:t xml:space="preserve"> genre policier par un aperçu de ses caractéristiques</w:t>
      </w:r>
      <w:r w:rsidR="006F4B46">
        <w:rPr>
          <w:rFonts w:ascii="Times New Roman" w:hAnsi="Times New Roman" w:cs="Times New Roman"/>
          <w:sz w:val="24"/>
          <w:szCs w:val="24"/>
        </w:rPr>
        <w:t xml:space="preserve">. </w:t>
      </w:r>
      <w:r>
        <w:rPr>
          <w:rFonts w:ascii="Times New Roman" w:hAnsi="Times New Roman" w:cs="Times New Roman"/>
          <w:sz w:val="24"/>
          <w:szCs w:val="24"/>
        </w:rPr>
        <w:t xml:space="preserve">La compréhension des élèves est facilitée par les parallèles entre le genre policier, sa structure et </w:t>
      </w:r>
      <w:r w:rsidRPr="00FA7B1E">
        <w:rPr>
          <w:rFonts w:ascii="Times New Roman" w:hAnsi="Times New Roman" w:cs="Times New Roman"/>
          <w:i/>
          <w:iCs/>
          <w:sz w:val="24"/>
          <w:szCs w:val="24"/>
        </w:rPr>
        <w:t xml:space="preserve">Le </w:t>
      </w:r>
      <w:r>
        <w:rPr>
          <w:rFonts w:ascii="Times New Roman" w:hAnsi="Times New Roman" w:cs="Times New Roman"/>
          <w:i/>
          <w:iCs/>
          <w:sz w:val="24"/>
          <w:szCs w:val="24"/>
        </w:rPr>
        <w:t>C</w:t>
      </w:r>
      <w:r w:rsidRPr="00FA7B1E">
        <w:rPr>
          <w:rFonts w:ascii="Times New Roman" w:hAnsi="Times New Roman" w:cs="Times New Roman"/>
          <w:i/>
          <w:iCs/>
          <w:sz w:val="24"/>
          <w:szCs w:val="24"/>
        </w:rPr>
        <w:t xml:space="preserve">rime de </w:t>
      </w:r>
      <w:r>
        <w:rPr>
          <w:rFonts w:ascii="Times New Roman" w:hAnsi="Times New Roman" w:cs="Times New Roman"/>
          <w:i/>
          <w:iCs/>
          <w:sz w:val="24"/>
          <w:szCs w:val="24"/>
        </w:rPr>
        <w:t>l</w:t>
      </w:r>
      <w:r w:rsidRPr="00FA7B1E">
        <w:rPr>
          <w:rFonts w:ascii="Times New Roman" w:hAnsi="Times New Roman" w:cs="Times New Roman"/>
          <w:i/>
          <w:iCs/>
          <w:sz w:val="24"/>
          <w:szCs w:val="24"/>
        </w:rPr>
        <w:t>’Orient-Express.</w:t>
      </w:r>
      <w:r>
        <w:rPr>
          <w:rFonts w:ascii="Times New Roman" w:hAnsi="Times New Roman" w:cs="Times New Roman"/>
          <w:sz w:val="24"/>
          <w:szCs w:val="24"/>
        </w:rPr>
        <w:t xml:space="preserve"> </w:t>
      </w:r>
    </w:p>
    <w:p w14:paraId="394FCF80" w14:textId="04E061E3" w:rsidR="006F4B46" w:rsidRDefault="008E58C2" w:rsidP="008E58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Les stratégies visées dans les séances 1 et 2 orientent l’enseignant vers un enseignement « stimulant les connaissances des élèves [en] leur demandant de faire des prédictions sur le contenu (Giasson, 1992, p. 235). » Les prédictions que les élèves conçoivent à l’aide des activités et du guide de prédiction-réaction de la séance 2 leur permettront d’amorcer le journal d’enquête. Le guide et les discussions « favorisent le recours aux connaissances antérieures [et] l’échange de points de vue avec l’enseignant et les pairs (Lusignan, 1995, p. 30). » D’un autre côté, la lecture de l’incipit à voix haute offre la possibilité aux élèves de repérer les éléments sur lesquels se penche l’enseignant afin de reproduire les mêmes stratégies de lecture que lui, tout en comprenant l’importance de la posture de lecteur</w:t>
      </w:r>
      <w:r w:rsidR="006F4B46">
        <w:rPr>
          <w:rFonts w:ascii="Times New Roman" w:hAnsi="Times New Roman" w:cs="Times New Roman"/>
          <w:sz w:val="24"/>
          <w:szCs w:val="24"/>
        </w:rPr>
        <w:t>- enquêteur</w:t>
      </w:r>
      <w:r>
        <w:rPr>
          <w:rFonts w:ascii="Times New Roman" w:hAnsi="Times New Roman" w:cs="Times New Roman"/>
          <w:sz w:val="24"/>
          <w:szCs w:val="24"/>
        </w:rPr>
        <w:t xml:space="preserve"> qu’il doit adopter. L’élève repèrera alors plus facilement les éléments sur lesquels il doit se pencher pour son journal d’enquête. L’activité de présentation des consignes du journal d’enquête est nécessaire à la compréhension de ce journal.</w:t>
      </w:r>
    </w:p>
    <w:p w14:paraId="0CD7DCE7" w14:textId="17AE36FD" w:rsidR="008E58C2" w:rsidRPr="0045219A" w:rsidRDefault="008E58C2" w:rsidP="00883A24">
      <w:pPr>
        <w:spacing w:line="360" w:lineRule="auto"/>
        <w:ind w:firstLine="708"/>
        <w:jc w:val="both"/>
        <w:rPr>
          <w:rFonts w:ascii="Times New Roman" w:hAnsi="Times New Roman" w:cs="Times New Roman"/>
          <w:sz w:val="24"/>
          <w:szCs w:val="24"/>
          <w:vertAlign w:val="superscript"/>
        </w:rPr>
      </w:pPr>
      <w:r>
        <w:rPr>
          <w:rFonts w:ascii="Times New Roman" w:hAnsi="Times New Roman" w:cs="Times New Roman"/>
          <w:sz w:val="24"/>
          <w:szCs w:val="24"/>
        </w:rPr>
        <w:t xml:space="preserve"> L’enseignant doit aussi montrer un exemple concret afin d’orienter les élèves</w:t>
      </w:r>
      <w:r w:rsidR="006F4B46">
        <w:rPr>
          <w:rFonts w:ascii="Times New Roman" w:hAnsi="Times New Roman" w:cs="Times New Roman"/>
          <w:sz w:val="24"/>
          <w:szCs w:val="24"/>
        </w:rPr>
        <w:t xml:space="preserve"> de </w:t>
      </w:r>
      <w:r w:rsidR="00883A24">
        <w:rPr>
          <w:rFonts w:ascii="Times New Roman" w:hAnsi="Times New Roman" w:cs="Times New Roman"/>
          <w:sz w:val="24"/>
          <w:szCs w:val="24"/>
          <w:vertAlign w:val="superscript"/>
        </w:rPr>
        <w:t xml:space="preserve">2e </w:t>
      </w:r>
      <w:r w:rsidR="00883A24">
        <w:rPr>
          <w:rFonts w:ascii="Times New Roman" w:hAnsi="Times New Roman" w:cs="Times New Roman"/>
          <w:sz w:val="24"/>
          <w:szCs w:val="24"/>
        </w:rPr>
        <w:t>secondaire</w:t>
      </w:r>
      <w:r w:rsidR="006F4B46">
        <w:rPr>
          <w:rFonts w:ascii="Times New Roman" w:hAnsi="Times New Roman" w:cs="Times New Roman"/>
          <w:sz w:val="24"/>
          <w:szCs w:val="24"/>
        </w:rPr>
        <w:t>, qui on</w:t>
      </w:r>
      <w:r w:rsidR="008910D4">
        <w:rPr>
          <w:rFonts w:ascii="Times New Roman" w:hAnsi="Times New Roman" w:cs="Times New Roman"/>
          <w:sz w:val="24"/>
          <w:szCs w:val="24"/>
        </w:rPr>
        <w:t>t</w:t>
      </w:r>
      <w:r w:rsidR="006F4B46">
        <w:rPr>
          <w:rFonts w:ascii="Times New Roman" w:hAnsi="Times New Roman" w:cs="Times New Roman"/>
          <w:sz w:val="24"/>
          <w:szCs w:val="24"/>
        </w:rPr>
        <w:t xml:space="preserve"> be</w:t>
      </w:r>
      <w:r w:rsidR="008910D4">
        <w:rPr>
          <w:rFonts w:ascii="Times New Roman" w:hAnsi="Times New Roman" w:cs="Times New Roman"/>
          <w:sz w:val="24"/>
          <w:szCs w:val="24"/>
        </w:rPr>
        <w:t>s</w:t>
      </w:r>
      <w:r w:rsidR="006F4B46">
        <w:rPr>
          <w:rFonts w:ascii="Times New Roman" w:hAnsi="Times New Roman" w:cs="Times New Roman"/>
          <w:sz w:val="24"/>
          <w:szCs w:val="24"/>
        </w:rPr>
        <w:t>oin de guidage</w:t>
      </w:r>
      <w:r>
        <w:rPr>
          <w:rFonts w:ascii="Times New Roman" w:hAnsi="Times New Roman" w:cs="Times New Roman"/>
          <w:sz w:val="24"/>
          <w:szCs w:val="24"/>
        </w:rPr>
        <w:t xml:space="preserve">. Cependant, une certaine liberté leur est permise, ce qui peut aider à les motiver. </w:t>
      </w:r>
      <w:r w:rsidR="006F4B46">
        <w:rPr>
          <w:rFonts w:ascii="Times New Roman" w:hAnsi="Times New Roman" w:cs="Times New Roman"/>
          <w:sz w:val="24"/>
          <w:szCs w:val="24"/>
        </w:rPr>
        <w:t>Dans le même sens</w:t>
      </w:r>
      <w:r>
        <w:rPr>
          <w:rFonts w:ascii="Times New Roman" w:hAnsi="Times New Roman" w:cs="Times New Roman"/>
          <w:sz w:val="24"/>
          <w:szCs w:val="24"/>
        </w:rPr>
        <w:t xml:space="preserve">, ils peuvent utiliser des représentations graphiques dans leur journal s’ils le souhaitent. Ce sont des outils efficaces pour </w:t>
      </w:r>
      <w:r>
        <w:rPr>
          <w:rFonts w:ascii="Times New Roman" w:hAnsi="Times New Roman" w:cs="Times New Roman"/>
          <w:sz w:val="24"/>
          <w:szCs w:val="24"/>
        </w:rPr>
        <w:lastRenderedPageBreak/>
        <w:t>réorganiser le texte et « pour accroitre la pensée réflexive et promouvoir des apprentissages signifiants (Lusignan, 1995, p. 30). »</w:t>
      </w:r>
    </w:p>
    <w:p w14:paraId="50425273" w14:textId="20626E09" w:rsidR="008E58C2" w:rsidRDefault="008E58C2" w:rsidP="008E58C2">
      <w:pPr>
        <w:spacing w:line="360" w:lineRule="auto"/>
        <w:jc w:val="both"/>
        <w:rPr>
          <w:rFonts w:ascii="Times New Roman" w:hAnsi="Times New Roman" w:cs="Times New Roman"/>
          <w:sz w:val="24"/>
          <w:szCs w:val="24"/>
        </w:rPr>
      </w:pPr>
      <w:r w:rsidRPr="008E58C2">
        <w:rPr>
          <w:rFonts w:ascii="Times New Roman" w:hAnsi="Times New Roman" w:cs="Times New Roman"/>
          <w:sz w:val="24"/>
          <w:szCs w:val="24"/>
          <w:u w:val="single"/>
        </w:rPr>
        <w:t>Séance 3</w:t>
      </w:r>
      <w:r>
        <w:rPr>
          <w:rFonts w:ascii="Times New Roman" w:hAnsi="Times New Roman" w:cs="Times New Roman"/>
          <w:sz w:val="24"/>
          <w:szCs w:val="24"/>
        </w:rPr>
        <w:t xml:space="preserve"> </w:t>
      </w:r>
    </w:p>
    <w:p w14:paraId="13CF8D74" w14:textId="382C2CC9" w:rsidR="008E58C2" w:rsidRPr="008E58C2" w:rsidRDefault="008E58C2" w:rsidP="008E58C2">
      <w:pPr>
        <w:spacing w:line="360" w:lineRule="auto"/>
        <w:ind w:firstLine="708"/>
        <w:jc w:val="both"/>
        <w:rPr>
          <w:rFonts w:ascii="Times New Roman" w:hAnsi="Times New Roman" w:cs="Times New Roman"/>
          <w:sz w:val="24"/>
          <w:szCs w:val="24"/>
        </w:rPr>
      </w:pPr>
      <w:r w:rsidRPr="00882597">
        <w:rPr>
          <w:rFonts w:ascii="Times New Roman" w:hAnsi="Times New Roman" w:cs="Times New Roman"/>
          <w:sz w:val="24"/>
          <w:szCs w:val="24"/>
        </w:rPr>
        <w:t>Chaque personnage joue un rôle important dans l</w:t>
      </w:r>
      <w:r>
        <w:rPr>
          <w:rFonts w:ascii="Times New Roman" w:hAnsi="Times New Roman" w:cs="Times New Roman"/>
          <w:sz w:val="24"/>
          <w:szCs w:val="24"/>
        </w:rPr>
        <w:t>’</w:t>
      </w:r>
      <w:r w:rsidRPr="00882597">
        <w:rPr>
          <w:rFonts w:ascii="Times New Roman" w:hAnsi="Times New Roman" w:cs="Times New Roman"/>
          <w:sz w:val="24"/>
          <w:szCs w:val="24"/>
        </w:rPr>
        <w:t>évolution du récit. L</w:t>
      </w:r>
      <w:r>
        <w:rPr>
          <w:rFonts w:ascii="Times New Roman" w:hAnsi="Times New Roman" w:cs="Times New Roman"/>
          <w:sz w:val="24"/>
          <w:szCs w:val="24"/>
        </w:rPr>
        <w:t>’</w:t>
      </w:r>
      <w:r w:rsidRPr="00882597">
        <w:rPr>
          <w:rFonts w:ascii="Times New Roman" w:hAnsi="Times New Roman" w:cs="Times New Roman"/>
          <w:sz w:val="24"/>
          <w:szCs w:val="24"/>
        </w:rPr>
        <w:t xml:space="preserve">activité de description du portrait </w:t>
      </w:r>
      <w:r w:rsidRPr="00083291">
        <w:rPr>
          <w:rFonts w:ascii="Times New Roman" w:hAnsi="Times New Roman" w:cs="Times New Roman"/>
          <w:sz w:val="24"/>
          <w:szCs w:val="24"/>
        </w:rPr>
        <w:t xml:space="preserve">physique, social, moral ou psychologique des </w:t>
      </w:r>
      <w:r>
        <w:rPr>
          <w:rFonts w:ascii="Times New Roman" w:hAnsi="Times New Roman" w:cs="Times New Roman"/>
          <w:sz w:val="24"/>
          <w:szCs w:val="24"/>
        </w:rPr>
        <w:t>douze</w:t>
      </w:r>
      <w:r w:rsidRPr="00083291">
        <w:rPr>
          <w:rFonts w:ascii="Times New Roman" w:hAnsi="Times New Roman" w:cs="Times New Roman"/>
          <w:sz w:val="24"/>
          <w:szCs w:val="24"/>
        </w:rPr>
        <w:t xml:space="preserve"> suspect</w:t>
      </w:r>
      <w:r>
        <w:rPr>
          <w:rFonts w:ascii="Times New Roman" w:hAnsi="Times New Roman" w:cs="Times New Roman"/>
          <w:sz w:val="24"/>
          <w:szCs w:val="24"/>
        </w:rPr>
        <w:t xml:space="preserve">s </w:t>
      </w:r>
      <w:r w:rsidRPr="00083291">
        <w:rPr>
          <w:rFonts w:ascii="Times New Roman" w:hAnsi="Times New Roman" w:cs="Times New Roman"/>
          <w:sz w:val="24"/>
          <w:szCs w:val="24"/>
        </w:rPr>
        <w:t xml:space="preserve">permet aux élèves de </w:t>
      </w:r>
      <w:r>
        <w:rPr>
          <w:rFonts w:ascii="Times New Roman" w:hAnsi="Times New Roman" w:cs="Times New Roman"/>
          <w:sz w:val="24"/>
          <w:szCs w:val="24"/>
        </w:rPr>
        <w:t>« </w:t>
      </w:r>
      <w:r w:rsidRPr="00083291">
        <w:rPr>
          <w:rFonts w:ascii="Times New Roman" w:hAnsi="Times New Roman" w:cs="Times New Roman"/>
          <w:sz w:val="24"/>
          <w:szCs w:val="24"/>
        </w:rPr>
        <w:t>se forger une idée précise du personnage, de le visualiser en le rendant plus vraisemblabl</w:t>
      </w:r>
      <w:r>
        <w:rPr>
          <w:rFonts w:ascii="Times New Roman" w:hAnsi="Times New Roman" w:cs="Times New Roman"/>
          <w:sz w:val="24"/>
          <w:szCs w:val="24"/>
        </w:rPr>
        <w:t>e</w:t>
      </w:r>
      <w:sdt>
        <w:sdtPr>
          <w:rPr>
            <w:rFonts w:ascii="Times New Roman" w:hAnsi="Times New Roman" w:cs="Times New Roman"/>
            <w:sz w:val="24"/>
            <w:szCs w:val="24"/>
          </w:rPr>
          <w:id w:val="782704249"/>
          <w:citation/>
        </w:sdtPr>
        <w:sdtContent>
          <w:r>
            <w:rPr>
              <w:rFonts w:ascii="Times New Roman" w:hAnsi="Times New Roman" w:cs="Times New Roman"/>
              <w:sz w:val="24"/>
              <w:szCs w:val="24"/>
            </w:rPr>
            <w:fldChar w:fldCharType="begin"/>
          </w:r>
          <w:r w:rsidRPr="007E0C2F">
            <w:rPr>
              <w:rFonts w:ascii="Times New Roman" w:hAnsi="Times New Roman" w:cs="Times New Roman"/>
              <w:sz w:val="24"/>
              <w:szCs w:val="24"/>
            </w:rPr>
            <w:instrText xml:space="preserve"> CITATION CTR15 \l 9226 </w:instrText>
          </w:r>
          <w:r>
            <w:rPr>
              <w:rFonts w:ascii="Times New Roman" w:hAnsi="Times New Roman" w:cs="Times New Roman"/>
              <w:sz w:val="24"/>
              <w:szCs w:val="24"/>
            </w:rPr>
            <w:fldChar w:fldCharType="separate"/>
          </w:r>
          <w:r w:rsidRPr="007E0C2F">
            <w:rPr>
              <w:rFonts w:ascii="Times New Roman" w:hAnsi="Times New Roman" w:cs="Times New Roman"/>
              <w:noProof/>
              <w:sz w:val="24"/>
              <w:szCs w:val="24"/>
            </w:rPr>
            <w:t xml:space="preserve"> (CTREQ, 2015)</w:t>
          </w:r>
          <w:r>
            <w:rPr>
              <w:rFonts w:ascii="Times New Roman" w:hAnsi="Times New Roman" w:cs="Times New Roman"/>
              <w:sz w:val="24"/>
              <w:szCs w:val="24"/>
            </w:rPr>
            <w:fldChar w:fldCharType="end"/>
          </w:r>
        </w:sdtContent>
      </w:sdt>
      <w:r>
        <w:rPr>
          <w:rFonts w:ascii="Times New Roman" w:hAnsi="Times New Roman" w:cs="Times New Roman"/>
          <w:sz w:val="24"/>
          <w:szCs w:val="24"/>
        </w:rPr>
        <w:t>. »</w:t>
      </w:r>
      <w:r w:rsidRPr="00083291">
        <w:rPr>
          <w:rFonts w:ascii="Times New Roman" w:hAnsi="Times New Roman" w:cs="Times New Roman"/>
          <w:sz w:val="24"/>
          <w:szCs w:val="24"/>
        </w:rPr>
        <w:t xml:space="preserve"> </w:t>
      </w:r>
      <w:r w:rsidRPr="006072DF">
        <w:rPr>
          <w:rFonts w:ascii="Times New Roman" w:hAnsi="Times New Roman" w:cs="Times New Roman"/>
          <w:sz w:val="24"/>
          <w:szCs w:val="24"/>
        </w:rPr>
        <w:t>Ils d</w:t>
      </w:r>
      <w:r w:rsidR="00974CEE">
        <w:rPr>
          <w:rFonts w:ascii="Times New Roman" w:hAnsi="Times New Roman" w:cs="Times New Roman"/>
          <w:sz w:val="24"/>
          <w:szCs w:val="24"/>
        </w:rPr>
        <w:t>oivent</w:t>
      </w:r>
      <w:r w:rsidRPr="006072DF">
        <w:rPr>
          <w:rFonts w:ascii="Times New Roman" w:hAnsi="Times New Roman" w:cs="Times New Roman"/>
          <w:sz w:val="24"/>
          <w:szCs w:val="24"/>
        </w:rPr>
        <w:t xml:space="preserve"> mobiliser des connaissances </w:t>
      </w:r>
      <w:r w:rsidR="00974CEE">
        <w:rPr>
          <w:rFonts w:ascii="Times New Roman" w:hAnsi="Times New Roman" w:cs="Times New Roman"/>
          <w:sz w:val="24"/>
          <w:szCs w:val="24"/>
        </w:rPr>
        <w:t>a</w:t>
      </w:r>
      <w:r w:rsidRPr="006072DF">
        <w:rPr>
          <w:rFonts w:ascii="Times New Roman" w:hAnsi="Times New Roman" w:cs="Times New Roman"/>
          <w:sz w:val="24"/>
          <w:szCs w:val="24"/>
        </w:rPr>
        <w:t>ntérieur</w:t>
      </w:r>
      <w:r>
        <w:rPr>
          <w:rFonts w:ascii="Times New Roman" w:hAnsi="Times New Roman" w:cs="Times New Roman"/>
          <w:sz w:val="24"/>
          <w:szCs w:val="24"/>
        </w:rPr>
        <w:t>es</w:t>
      </w:r>
      <w:r w:rsidRPr="006072DF">
        <w:rPr>
          <w:rFonts w:ascii="Times New Roman" w:hAnsi="Times New Roman" w:cs="Times New Roman"/>
          <w:sz w:val="24"/>
          <w:szCs w:val="24"/>
        </w:rPr>
        <w:t xml:space="preserve"> sur les caractéristiques d</w:t>
      </w:r>
      <w:r>
        <w:rPr>
          <w:rFonts w:ascii="Times New Roman" w:hAnsi="Times New Roman" w:cs="Times New Roman"/>
          <w:sz w:val="24"/>
          <w:szCs w:val="24"/>
        </w:rPr>
        <w:t>’</w:t>
      </w:r>
      <w:r w:rsidRPr="006072DF">
        <w:rPr>
          <w:rFonts w:ascii="Times New Roman" w:hAnsi="Times New Roman" w:cs="Times New Roman"/>
          <w:sz w:val="24"/>
          <w:szCs w:val="24"/>
        </w:rPr>
        <w:t>un personnage. Toutefois, le modelage et la pratique guidée les aide</w:t>
      </w:r>
      <w:r w:rsidR="003E67A8">
        <w:rPr>
          <w:rFonts w:ascii="Times New Roman" w:hAnsi="Times New Roman" w:cs="Times New Roman"/>
          <w:sz w:val="24"/>
          <w:szCs w:val="24"/>
        </w:rPr>
        <w:t>n</w:t>
      </w:r>
      <w:r>
        <w:rPr>
          <w:rFonts w:ascii="Times New Roman" w:hAnsi="Times New Roman" w:cs="Times New Roman"/>
          <w:sz w:val="24"/>
          <w:szCs w:val="24"/>
        </w:rPr>
        <w:t>t</w:t>
      </w:r>
      <w:r w:rsidRPr="006072DF">
        <w:rPr>
          <w:rFonts w:ascii="Times New Roman" w:hAnsi="Times New Roman" w:cs="Times New Roman"/>
          <w:sz w:val="24"/>
          <w:szCs w:val="24"/>
        </w:rPr>
        <w:t xml:space="preserve"> à </w:t>
      </w:r>
      <w:r>
        <w:rPr>
          <w:rFonts w:ascii="Times New Roman" w:hAnsi="Times New Roman" w:cs="Times New Roman"/>
          <w:sz w:val="24"/>
          <w:szCs w:val="24"/>
        </w:rPr>
        <w:t xml:space="preserve">comprendre et à </w:t>
      </w:r>
      <w:r w:rsidRPr="006072DF">
        <w:rPr>
          <w:rFonts w:ascii="Times New Roman" w:hAnsi="Times New Roman" w:cs="Times New Roman"/>
          <w:sz w:val="24"/>
          <w:szCs w:val="24"/>
        </w:rPr>
        <w:t>s</w:t>
      </w:r>
      <w:r>
        <w:rPr>
          <w:rFonts w:ascii="Times New Roman" w:hAnsi="Times New Roman" w:cs="Times New Roman"/>
          <w:sz w:val="24"/>
          <w:szCs w:val="24"/>
        </w:rPr>
        <w:t>’</w:t>
      </w:r>
      <w:r w:rsidRPr="006072DF">
        <w:rPr>
          <w:rFonts w:ascii="Times New Roman" w:hAnsi="Times New Roman" w:cs="Times New Roman"/>
          <w:sz w:val="24"/>
          <w:szCs w:val="24"/>
        </w:rPr>
        <w:t xml:space="preserve">approprier </w:t>
      </w:r>
      <w:r>
        <w:rPr>
          <w:rFonts w:ascii="Times New Roman" w:hAnsi="Times New Roman" w:cs="Times New Roman"/>
          <w:sz w:val="24"/>
          <w:szCs w:val="24"/>
        </w:rPr>
        <w:t>l</w:t>
      </w:r>
      <w:r w:rsidR="006F4B46">
        <w:rPr>
          <w:rFonts w:ascii="Times New Roman" w:hAnsi="Times New Roman" w:cs="Times New Roman"/>
          <w:sz w:val="24"/>
          <w:szCs w:val="24"/>
        </w:rPr>
        <w:t>es</w:t>
      </w:r>
      <w:r w:rsidRPr="006072DF">
        <w:rPr>
          <w:rFonts w:ascii="Times New Roman" w:hAnsi="Times New Roman" w:cs="Times New Roman"/>
          <w:sz w:val="24"/>
          <w:szCs w:val="24"/>
        </w:rPr>
        <w:t xml:space="preserve"> </w:t>
      </w:r>
      <w:r w:rsidR="006F4B46">
        <w:rPr>
          <w:rFonts w:ascii="Times New Roman" w:hAnsi="Times New Roman" w:cs="Times New Roman"/>
          <w:sz w:val="24"/>
          <w:szCs w:val="24"/>
        </w:rPr>
        <w:t>stratégies</w:t>
      </w:r>
      <w:r w:rsidR="006F4B46" w:rsidRPr="006072DF">
        <w:rPr>
          <w:rFonts w:ascii="Times New Roman" w:hAnsi="Times New Roman" w:cs="Times New Roman"/>
          <w:sz w:val="24"/>
          <w:szCs w:val="24"/>
        </w:rPr>
        <w:t xml:space="preserve"> </w:t>
      </w:r>
      <w:r w:rsidRPr="00A135EC">
        <w:rPr>
          <w:rFonts w:ascii="Times New Roman" w:hAnsi="Times New Roman" w:cs="Times New Roman"/>
          <w:sz w:val="24"/>
          <w:szCs w:val="24"/>
        </w:rPr>
        <w:t>utilisé</w:t>
      </w:r>
      <w:r>
        <w:rPr>
          <w:rFonts w:ascii="Times New Roman" w:hAnsi="Times New Roman" w:cs="Times New Roman"/>
          <w:sz w:val="24"/>
          <w:szCs w:val="24"/>
        </w:rPr>
        <w:t>e</w:t>
      </w:r>
      <w:r w:rsidR="006F4B46">
        <w:rPr>
          <w:rFonts w:ascii="Times New Roman" w:hAnsi="Times New Roman" w:cs="Times New Roman"/>
          <w:sz w:val="24"/>
          <w:szCs w:val="24"/>
        </w:rPr>
        <w:t>s</w:t>
      </w:r>
      <w:r w:rsidRPr="00A135EC">
        <w:rPr>
          <w:rFonts w:ascii="Times New Roman" w:hAnsi="Times New Roman" w:cs="Times New Roman"/>
          <w:sz w:val="24"/>
          <w:szCs w:val="24"/>
        </w:rPr>
        <w:t xml:space="preserve"> par l</w:t>
      </w:r>
      <w:r>
        <w:rPr>
          <w:rFonts w:ascii="Times New Roman" w:hAnsi="Times New Roman" w:cs="Times New Roman"/>
          <w:sz w:val="24"/>
          <w:szCs w:val="24"/>
        </w:rPr>
        <w:t>’</w:t>
      </w:r>
      <w:r w:rsidRPr="00A135EC">
        <w:rPr>
          <w:rFonts w:ascii="Times New Roman" w:hAnsi="Times New Roman" w:cs="Times New Roman"/>
          <w:sz w:val="24"/>
          <w:szCs w:val="24"/>
        </w:rPr>
        <w:t>enseignant</w:t>
      </w:r>
      <w:r>
        <w:rPr>
          <w:rFonts w:ascii="Times New Roman" w:hAnsi="Times New Roman" w:cs="Times New Roman"/>
          <w:sz w:val="24"/>
          <w:szCs w:val="24"/>
        </w:rPr>
        <w:t xml:space="preserve"> </w:t>
      </w:r>
      <w:r w:rsidRPr="00A135EC">
        <w:rPr>
          <w:rFonts w:ascii="Times New Roman" w:hAnsi="Times New Roman" w:cs="Times New Roman"/>
          <w:sz w:val="24"/>
          <w:szCs w:val="24"/>
        </w:rPr>
        <w:t>pour repérer l</w:t>
      </w:r>
      <w:r>
        <w:rPr>
          <w:rFonts w:ascii="Times New Roman" w:hAnsi="Times New Roman" w:cs="Times New Roman"/>
          <w:sz w:val="24"/>
          <w:szCs w:val="24"/>
        </w:rPr>
        <w:t>’</w:t>
      </w:r>
      <w:r w:rsidRPr="00A135EC">
        <w:rPr>
          <w:rFonts w:ascii="Times New Roman" w:hAnsi="Times New Roman" w:cs="Times New Roman"/>
          <w:sz w:val="24"/>
          <w:szCs w:val="24"/>
        </w:rPr>
        <w:t>information dans un récit</w:t>
      </w:r>
      <w:r>
        <w:rPr>
          <w:rFonts w:ascii="Times New Roman" w:hAnsi="Times New Roman" w:cs="Times New Roman"/>
          <w:sz w:val="24"/>
          <w:szCs w:val="24"/>
        </w:rPr>
        <w:t xml:space="preserve"> dans le but de brosser le portrait du personnage</w:t>
      </w:r>
      <w:r w:rsidRPr="00A135EC">
        <w:rPr>
          <w:rFonts w:ascii="Times New Roman" w:hAnsi="Times New Roman" w:cs="Times New Roman"/>
          <w:sz w:val="24"/>
          <w:szCs w:val="24"/>
        </w:rPr>
        <w:t xml:space="preserve">. </w:t>
      </w:r>
      <w:r>
        <w:rPr>
          <w:rFonts w:ascii="Times New Roman" w:hAnsi="Times New Roman" w:cs="Times New Roman"/>
          <w:sz w:val="24"/>
          <w:szCs w:val="24"/>
        </w:rPr>
        <w:t>Le modèle de fiche descriptive contient les aspects les plus importants sur un personnage. C’est un support non négligeable qui vise à orienter le travail.</w:t>
      </w:r>
    </w:p>
    <w:p w14:paraId="1C725F8D" w14:textId="11BEECEB" w:rsidR="008E58C2" w:rsidRDefault="008E58C2" w:rsidP="008E58C2">
      <w:pPr>
        <w:spacing w:line="360" w:lineRule="auto"/>
        <w:jc w:val="both"/>
        <w:rPr>
          <w:rFonts w:ascii="Times New Roman" w:hAnsi="Times New Roman" w:cs="Times New Roman"/>
          <w:sz w:val="24"/>
          <w:szCs w:val="24"/>
        </w:rPr>
      </w:pPr>
      <w:r w:rsidRPr="008E58C2">
        <w:rPr>
          <w:rFonts w:ascii="Times New Roman" w:hAnsi="Times New Roman" w:cs="Times New Roman"/>
          <w:sz w:val="24"/>
          <w:szCs w:val="24"/>
          <w:u w:val="single"/>
        </w:rPr>
        <w:t>Séance 4</w:t>
      </w:r>
    </w:p>
    <w:p w14:paraId="4F6D0296" w14:textId="7F037DA2" w:rsidR="008E58C2" w:rsidRPr="008E58C2" w:rsidRDefault="008E58C2" w:rsidP="006F4B46">
      <w:pPr>
        <w:spacing w:line="360" w:lineRule="auto"/>
        <w:ind w:firstLine="708"/>
        <w:jc w:val="both"/>
        <w:rPr>
          <w:rFonts w:ascii="Times New Roman" w:hAnsi="Times New Roman" w:cs="Times New Roman"/>
          <w:sz w:val="24"/>
          <w:szCs w:val="24"/>
        </w:rPr>
      </w:pPr>
      <w:r w:rsidRPr="001C06E7">
        <w:rPr>
          <w:rFonts w:ascii="Times New Roman" w:hAnsi="Times New Roman" w:cs="Times New Roman"/>
          <w:sz w:val="24"/>
          <w:szCs w:val="24"/>
        </w:rPr>
        <w:t xml:space="preserve">Dans cette séance, </w:t>
      </w:r>
      <w:r>
        <w:rPr>
          <w:rFonts w:ascii="Times New Roman" w:hAnsi="Times New Roman" w:cs="Times New Roman"/>
          <w:sz w:val="24"/>
          <w:szCs w:val="24"/>
        </w:rPr>
        <w:t>l’oral</w:t>
      </w:r>
      <w:r w:rsidRPr="001C06E7">
        <w:rPr>
          <w:rFonts w:ascii="Times New Roman" w:hAnsi="Times New Roman" w:cs="Times New Roman"/>
          <w:sz w:val="24"/>
          <w:szCs w:val="24"/>
        </w:rPr>
        <w:t xml:space="preserve"> joue une double fonction</w:t>
      </w:r>
      <w:r>
        <w:rPr>
          <w:rFonts w:ascii="Times New Roman" w:hAnsi="Times New Roman" w:cs="Times New Roman"/>
          <w:sz w:val="24"/>
          <w:szCs w:val="24"/>
        </w:rPr>
        <w:t xml:space="preserve"> : </w:t>
      </w:r>
      <w:r w:rsidRPr="001C06E7">
        <w:rPr>
          <w:rFonts w:ascii="Times New Roman" w:hAnsi="Times New Roman" w:cs="Times New Roman"/>
          <w:sz w:val="24"/>
          <w:szCs w:val="24"/>
        </w:rPr>
        <w:t>outil et objet d</w:t>
      </w:r>
      <w:r>
        <w:rPr>
          <w:rFonts w:ascii="Times New Roman" w:hAnsi="Times New Roman" w:cs="Times New Roman"/>
          <w:sz w:val="24"/>
          <w:szCs w:val="24"/>
        </w:rPr>
        <w:t>’</w:t>
      </w:r>
      <w:r w:rsidRPr="001C06E7">
        <w:rPr>
          <w:rFonts w:ascii="Times New Roman" w:hAnsi="Times New Roman" w:cs="Times New Roman"/>
          <w:sz w:val="24"/>
          <w:szCs w:val="24"/>
        </w:rPr>
        <w:t xml:space="preserve">apprentissage. </w:t>
      </w:r>
      <w:r w:rsidRPr="008A5280">
        <w:rPr>
          <w:rFonts w:ascii="Times New Roman" w:hAnsi="Times New Roman" w:cs="Times New Roman"/>
          <w:sz w:val="24"/>
          <w:szCs w:val="24"/>
        </w:rPr>
        <w:t>Les élèves présente</w:t>
      </w:r>
      <w:r w:rsidR="00321374">
        <w:rPr>
          <w:rFonts w:ascii="Times New Roman" w:hAnsi="Times New Roman" w:cs="Times New Roman"/>
          <w:sz w:val="24"/>
          <w:szCs w:val="24"/>
        </w:rPr>
        <w:t>n</w:t>
      </w:r>
      <w:r w:rsidRPr="008A5280">
        <w:rPr>
          <w:rFonts w:ascii="Times New Roman" w:hAnsi="Times New Roman" w:cs="Times New Roman"/>
          <w:sz w:val="24"/>
          <w:szCs w:val="24"/>
        </w:rPr>
        <w:t>t des contenus disciplinaires</w:t>
      </w:r>
      <w:r>
        <w:rPr>
          <w:rFonts w:ascii="Times New Roman" w:hAnsi="Times New Roman" w:cs="Times New Roman"/>
          <w:sz w:val="24"/>
          <w:szCs w:val="24"/>
        </w:rPr>
        <w:t> : r</w:t>
      </w:r>
      <w:r w:rsidRPr="000C42A2">
        <w:rPr>
          <w:rFonts w:ascii="Times New Roman" w:hAnsi="Times New Roman" w:cs="Times New Roman"/>
          <w:sz w:val="24"/>
          <w:szCs w:val="24"/>
        </w:rPr>
        <w:t>epérage d</w:t>
      </w:r>
      <w:r>
        <w:rPr>
          <w:rFonts w:ascii="Times New Roman" w:hAnsi="Times New Roman" w:cs="Times New Roman"/>
          <w:sz w:val="24"/>
          <w:szCs w:val="24"/>
        </w:rPr>
        <w:t>’</w:t>
      </w:r>
      <w:r w:rsidRPr="000C42A2">
        <w:rPr>
          <w:rFonts w:ascii="Times New Roman" w:hAnsi="Times New Roman" w:cs="Times New Roman"/>
          <w:sz w:val="24"/>
          <w:szCs w:val="24"/>
        </w:rPr>
        <w:t>informations, fiche descriptive, appréciation critique d</w:t>
      </w:r>
      <w:r>
        <w:rPr>
          <w:rFonts w:ascii="Times New Roman" w:hAnsi="Times New Roman" w:cs="Times New Roman"/>
          <w:sz w:val="24"/>
          <w:szCs w:val="24"/>
        </w:rPr>
        <w:t>’</w:t>
      </w:r>
      <w:r w:rsidRPr="000C42A2">
        <w:rPr>
          <w:rFonts w:ascii="Times New Roman" w:hAnsi="Times New Roman" w:cs="Times New Roman"/>
          <w:sz w:val="24"/>
          <w:szCs w:val="24"/>
        </w:rPr>
        <w:t xml:space="preserve">un personnage de roman. Ainsi, </w:t>
      </w:r>
      <w:r w:rsidRPr="006E3BE5">
        <w:rPr>
          <w:rFonts w:ascii="Times New Roman" w:hAnsi="Times New Roman" w:cs="Times New Roman"/>
          <w:sz w:val="24"/>
          <w:szCs w:val="24"/>
        </w:rPr>
        <w:t>l</w:t>
      </w:r>
      <w:r>
        <w:rPr>
          <w:rFonts w:ascii="Times New Roman" w:hAnsi="Times New Roman" w:cs="Times New Roman"/>
          <w:sz w:val="24"/>
          <w:szCs w:val="24"/>
        </w:rPr>
        <w:t>’</w:t>
      </w:r>
      <w:r w:rsidRPr="006E3BE5">
        <w:rPr>
          <w:rFonts w:ascii="Times New Roman" w:hAnsi="Times New Roman" w:cs="Times New Roman"/>
          <w:sz w:val="24"/>
          <w:szCs w:val="24"/>
        </w:rPr>
        <w:t xml:space="preserve">oral </w:t>
      </w:r>
      <w:r>
        <w:rPr>
          <w:rFonts w:ascii="Times New Roman" w:hAnsi="Times New Roman" w:cs="Times New Roman"/>
          <w:sz w:val="24"/>
          <w:szCs w:val="24"/>
        </w:rPr>
        <w:t>« </w:t>
      </w:r>
      <w:r w:rsidRPr="006E3BE5">
        <w:rPr>
          <w:rFonts w:ascii="Times New Roman" w:hAnsi="Times New Roman" w:cs="Times New Roman"/>
          <w:sz w:val="24"/>
          <w:szCs w:val="24"/>
        </w:rPr>
        <w:t>devient une façon de préciser et de faire évoluer la pensée de l</w:t>
      </w:r>
      <w:r>
        <w:rPr>
          <w:rFonts w:ascii="Times New Roman" w:hAnsi="Times New Roman" w:cs="Times New Roman"/>
          <w:sz w:val="24"/>
          <w:szCs w:val="24"/>
        </w:rPr>
        <w:t>’</w:t>
      </w:r>
      <w:r w:rsidRPr="006E3BE5">
        <w:rPr>
          <w:rFonts w:ascii="Times New Roman" w:hAnsi="Times New Roman" w:cs="Times New Roman"/>
          <w:sz w:val="24"/>
          <w:szCs w:val="24"/>
        </w:rPr>
        <w:t>apprenant</w:t>
      </w:r>
      <w:r>
        <w:rPr>
          <w:rFonts w:ascii="Times New Roman" w:hAnsi="Times New Roman" w:cs="Times New Roman"/>
          <w:sz w:val="24"/>
          <w:szCs w:val="24"/>
        </w:rPr>
        <w:t xml:space="preserve">. </w:t>
      </w:r>
      <w:sdt>
        <w:sdtPr>
          <w:rPr>
            <w:rFonts w:ascii="Times New Roman" w:hAnsi="Times New Roman" w:cs="Times New Roman"/>
            <w:sz w:val="24"/>
            <w:szCs w:val="24"/>
          </w:rPr>
          <w:id w:val="-1930805040"/>
          <w:citation/>
        </w:sdtPr>
        <w:sdtContent>
          <w:r>
            <w:rPr>
              <w:rFonts w:ascii="Times New Roman" w:hAnsi="Times New Roman" w:cs="Times New Roman"/>
              <w:sz w:val="24"/>
              <w:szCs w:val="24"/>
            </w:rPr>
            <w:fldChar w:fldCharType="begin"/>
          </w:r>
          <w:r w:rsidRPr="00AD3FA8">
            <w:rPr>
              <w:rFonts w:ascii="Times New Roman" w:hAnsi="Times New Roman" w:cs="Times New Roman"/>
              <w:sz w:val="24"/>
              <w:szCs w:val="24"/>
            </w:rPr>
            <w:instrText xml:space="preserve"> CITATION CTR15 \l 9226 </w:instrText>
          </w:r>
          <w:r>
            <w:rPr>
              <w:rFonts w:ascii="Times New Roman" w:hAnsi="Times New Roman" w:cs="Times New Roman"/>
              <w:sz w:val="24"/>
              <w:szCs w:val="24"/>
            </w:rPr>
            <w:fldChar w:fldCharType="separate"/>
          </w:r>
          <w:r w:rsidRPr="00FD0F1B">
            <w:rPr>
              <w:rFonts w:ascii="Times New Roman" w:hAnsi="Times New Roman" w:cs="Times New Roman"/>
              <w:noProof/>
              <w:sz w:val="24"/>
              <w:szCs w:val="24"/>
            </w:rPr>
            <w:t>(CTREQ, 2015)</w:t>
          </w:r>
          <w:r>
            <w:rPr>
              <w:rFonts w:ascii="Times New Roman" w:hAnsi="Times New Roman" w:cs="Times New Roman"/>
              <w:sz w:val="24"/>
              <w:szCs w:val="24"/>
            </w:rPr>
            <w:fldChar w:fldCharType="end"/>
          </w:r>
        </w:sdtContent>
      </w:sdt>
      <w:r>
        <w:rPr>
          <w:rFonts w:ascii="Times New Roman" w:hAnsi="Times New Roman" w:cs="Times New Roman"/>
          <w:sz w:val="24"/>
          <w:szCs w:val="24"/>
        </w:rPr>
        <w:t> » C</w:t>
      </w:r>
      <w:r w:rsidRPr="006E3BE5">
        <w:rPr>
          <w:rFonts w:ascii="Times New Roman" w:hAnsi="Times New Roman" w:cs="Times New Roman"/>
          <w:sz w:val="24"/>
          <w:szCs w:val="24"/>
        </w:rPr>
        <w:t>omme objet, l</w:t>
      </w:r>
      <w:r>
        <w:rPr>
          <w:rFonts w:ascii="Times New Roman" w:hAnsi="Times New Roman" w:cs="Times New Roman"/>
          <w:sz w:val="24"/>
          <w:szCs w:val="24"/>
        </w:rPr>
        <w:t>’</w:t>
      </w:r>
      <w:r w:rsidRPr="006E3BE5">
        <w:rPr>
          <w:rFonts w:ascii="Times New Roman" w:hAnsi="Times New Roman" w:cs="Times New Roman"/>
          <w:sz w:val="24"/>
          <w:szCs w:val="24"/>
        </w:rPr>
        <w:t>oral est l</w:t>
      </w:r>
      <w:r>
        <w:rPr>
          <w:rFonts w:ascii="Times New Roman" w:hAnsi="Times New Roman" w:cs="Times New Roman"/>
          <w:sz w:val="24"/>
          <w:szCs w:val="24"/>
        </w:rPr>
        <w:t>’</w:t>
      </w:r>
      <w:r w:rsidRPr="006E3BE5">
        <w:rPr>
          <w:rFonts w:ascii="Times New Roman" w:hAnsi="Times New Roman" w:cs="Times New Roman"/>
          <w:sz w:val="24"/>
          <w:szCs w:val="24"/>
        </w:rPr>
        <w:t>activité idéale pour que les jeunes puissent prendre la parole individuellement et en interaction</w:t>
      </w:r>
      <w:sdt>
        <w:sdtPr>
          <w:rPr>
            <w:rFonts w:ascii="Times New Roman" w:hAnsi="Times New Roman" w:cs="Times New Roman"/>
            <w:sz w:val="24"/>
            <w:szCs w:val="24"/>
          </w:rPr>
          <w:id w:val="170089514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MEL11 \l 9226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0159C">
            <w:rPr>
              <w:rFonts w:ascii="Times New Roman" w:hAnsi="Times New Roman" w:cs="Times New Roman"/>
              <w:noProof/>
              <w:sz w:val="24"/>
              <w:szCs w:val="24"/>
            </w:rPr>
            <w:t>(MELS, 2011)</w:t>
          </w:r>
          <w:r>
            <w:rPr>
              <w:rFonts w:ascii="Times New Roman" w:hAnsi="Times New Roman" w:cs="Times New Roman"/>
              <w:sz w:val="24"/>
              <w:szCs w:val="24"/>
            </w:rPr>
            <w:fldChar w:fldCharType="end"/>
          </w:r>
        </w:sdtContent>
      </w:sdt>
      <w:r w:rsidRPr="006E3BE5">
        <w:rPr>
          <w:rFonts w:ascii="Times New Roman" w:hAnsi="Times New Roman" w:cs="Times New Roman"/>
          <w:sz w:val="24"/>
          <w:szCs w:val="24"/>
        </w:rPr>
        <w:t xml:space="preserve">. En plus, </w:t>
      </w:r>
      <w:r w:rsidRPr="00103F6B">
        <w:rPr>
          <w:rFonts w:ascii="Times New Roman" w:hAnsi="Times New Roman" w:cs="Times New Roman"/>
          <w:sz w:val="24"/>
          <w:szCs w:val="24"/>
        </w:rPr>
        <w:t xml:space="preserve">les informations tirées des exposés oraux sur les personnages peuvent aider les élèves à mieux comprendre les personnages </w:t>
      </w:r>
      <w:r>
        <w:rPr>
          <w:rFonts w:ascii="Times New Roman" w:hAnsi="Times New Roman" w:cs="Times New Roman"/>
          <w:sz w:val="24"/>
          <w:szCs w:val="24"/>
        </w:rPr>
        <w:t xml:space="preserve">(identité et motivations) </w:t>
      </w:r>
      <w:r w:rsidRPr="00103F6B">
        <w:rPr>
          <w:rFonts w:ascii="Times New Roman" w:hAnsi="Times New Roman" w:cs="Times New Roman"/>
          <w:sz w:val="24"/>
          <w:szCs w:val="24"/>
        </w:rPr>
        <w:t>et à compléter leur journal d</w:t>
      </w:r>
      <w:r>
        <w:rPr>
          <w:rFonts w:ascii="Times New Roman" w:hAnsi="Times New Roman" w:cs="Times New Roman"/>
          <w:sz w:val="24"/>
          <w:szCs w:val="24"/>
        </w:rPr>
        <w:t>’</w:t>
      </w:r>
      <w:r w:rsidRPr="00103F6B">
        <w:rPr>
          <w:rFonts w:ascii="Times New Roman" w:hAnsi="Times New Roman" w:cs="Times New Roman"/>
          <w:sz w:val="24"/>
          <w:szCs w:val="24"/>
        </w:rPr>
        <w:t>enquête</w:t>
      </w:r>
      <w:r>
        <w:rPr>
          <w:rFonts w:ascii="Times New Roman" w:hAnsi="Times New Roman" w:cs="Times New Roman"/>
          <w:sz w:val="24"/>
          <w:szCs w:val="24"/>
        </w:rPr>
        <w:t xml:space="preserve"> </w:t>
      </w:r>
      <w:r w:rsidR="00DF5D7C">
        <w:rPr>
          <w:rFonts w:ascii="Times New Roman" w:hAnsi="Times New Roman" w:cs="Times New Roman"/>
          <w:sz w:val="24"/>
          <w:szCs w:val="24"/>
        </w:rPr>
        <w:t xml:space="preserve">comme </w:t>
      </w:r>
      <w:r>
        <w:rPr>
          <w:rFonts w:ascii="Times New Roman" w:hAnsi="Times New Roman" w:cs="Times New Roman"/>
          <w:sz w:val="24"/>
          <w:szCs w:val="24"/>
        </w:rPr>
        <w:t xml:space="preserve">détective. </w:t>
      </w:r>
    </w:p>
    <w:p w14:paraId="240910F5" w14:textId="6493BB4D" w:rsidR="008E58C2" w:rsidRPr="007449A4" w:rsidRDefault="008E58C2" w:rsidP="008E58C2">
      <w:pPr>
        <w:jc w:val="both"/>
        <w:rPr>
          <w:rFonts w:ascii="Times New Roman" w:hAnsi="Times New Roman" w:cs="Times New Roman"/>
          <w:sz w:val="24"/>
          <w:szCs w:val="24"/>
        </w:rPr>
      </w:pPr>
      <w:r w:rsidRPr="008E58C2">
        <w:rPr>
          <w:rFonts w:ascii="Times New Roman" w:hAnsi="Times New Roman" w:cs="Times New Roman"/>
          <w:sz w:val="24"/>
          <w:szCs w:val="24"/>
          <w:u w:val="single"/>
        </w:rPr>
        <w:t>Séance 5</w:t>
      </w:r>
      <w:r>
        <w:rPr>
          <w:rFonts w:ascii="Times New Roman" w:hAnsi="Times New Roman" w:cs="Times New Roman"/>
          <w:sz w:val="24"/>
          <w:szCs w:val="24"/>
        </w:rPr>
        <w:t xml:space="preserve">  </w:t>
      </w:r>
    </w:p>
    <w:p w14:paraId="0ADC4007" w14:textId="44F07354" w:rsidR="008E58C2" w:rsidRPr="001D067A" w:rsidRDefault="008E58C2" w:rsidP="008E58C2">
      <w:pPr>
        <w:spacing w:line="360" w:lineRule="auto"/>
        <w:ind w:firstLine="708"/>
        <w:jc w:val="both"/>
        <w:rPr>
          <w:rFonts w:ascii="Times New Roman" w:eastAsia="Yu Mincho" w:hAnsi="Times New Roman" w:cs="Times New Roman"/>
          <w:sz w:val="24"/>
          <w:szCs w:val="24"/>
        </w:rPr>
      </w:pPr>
      <w:r w:rsidRPr="001D067A">
        <w:rPr>
          <w:rFonts w:ascii="Times New Roman" w:hAnsi="Times New Roman" w:cs="Times New Roman"/>
          <w:sz w:val="24"/>
          <w:szCs w:val="24"/>
        </w:rPr>
        <w:t>La PDA suggère qu</w:t>
      </w:r>
      <w:r>
        <w:rPr>
          <w:rFonts w:ascii="Times New Roman" w:hAnsi="Times New Roman" w:cs="Times New Roman"/>
          <w:sz w:val="24"/>
          <w:szCs w:val="24"/>
        </w:rPr>
        <w:t>’</w:t>
      </w:r>
      <w:r w:rsidRPr="001D067A">
        <w:rPr>
          <w:rFonts w:ascii="Times New Roman" w:hAnsi="Times New Roman" w:cs="Times New Roman"/>
          <w:sz w:val="24"/>
          <w:szCs w:val="24"/>
        </w:rPr>
        <w:t>on réalise des activités qui permettent aux élèves d</w:t>
      </w:r>
      <w:r>
        <w:rPr>
          <w:rFonts w:ascii="Times New Roman" w:hAnsi="Times New Roman" w:cs="Times New Roman"/>
          <w:sz w:val="24"/>
          <w:szCs w:val="24"/>
        </w:rPr>
        <w:t>’</w:t>
      </w:r>
      <w:r w:rsidRPr="001D067A">
        <w:rPr>
          <w:rFonts w:ascii="Times New Roman" w:hAnsi="Times New Roman" w:cs="Times New Roman"/>
          <w:sz w:val="24"/>
          <w:szCs w:val="24"/>
        </w:rPr>
        <w:t>anticiper le contenu à partir d</w:t>
      </w:r>
      <w:r>
        <w:rPr>
          <w:rFonts w:ascii="Times New Roman" w:hAnsi="Times New Roman" w:cs="Times New Roman"/>
          <w:sz w:val="24"/>
          <w:szCs w:val="24"/>
        </w:rPr>
        <w:t>’</w:t>
      </w:r>
      <w:r w:rsidRPr="001D067A">
        <w:rPr>
          <w:rFonts w:ascii="Times New Roman" w:hAnsi="Times New Roman" w:cs="Times New Roman"/>
          <w:sz w:val="24"/>
          <w:szCs w:val="24"/>
        </w:rPr>
        <w:t>indices</w:t>
      </w:r>
      <w:r>
        <w:rPr>
          <w:rFonts w:ascii="Times New Roman" w:hAnsi="Times New Roman" w:cs="Times New Roman"/>
          <w:sz w:val="24"/>
          <w:szCs w:val="24"/>
        </w:rPr>
        <w:t xml:space="preserve"> </w:t>
      </w:r>
      <w:sdt>
        <w:sdtPr>
          <w:rPr>
            <w:rFonts w:ascii="Times New Roman" w:hAnsi="Times New Roman" w:cs="Times New Roman"/>
            <w:sz w:val="24"/>
            <w:szCs w:val="24"/>
          </w:rPr>
          <w:id w:val="-438451730"/>
          <w:citation/>
        </w:sdtPr>
        <w:sdtContent>
          <w:r>
            <w:rPr>
              <w:rFonts w:ascii="Times New Roman" w:hAnsi="Times New Roman" w:cs="Times New Roman"/>
              <w:sz w:val="24"/>
              <w:szCs w:val="24"/>
            </w:rPr>
            <w:fldChar w:fldCharType="begin"/>
          </w:r>
          <w:r w:rsidRPr="00F85F36">
            <w:rPr>
              <w:rFonts w:ascii="Times New Roman" w:hAnsi="Times New Roman" w:cs="Times New Roman"/>
              <w:sz w:val="24"/>
              <w:szCs w:val="24"/>
            </w:rPr>
            <w:instrText xml:space="preserve"> CITATION MEL11 \l 9226 </w:instrText>
          </w:r>
          <w:r>
            <w:rPr>
              <w:rFonts w:ascii="Times New Roman" w:hAnsi="Times New Roman" w:cs="Times New Roman"/>
              <w:sz w:val="24"/>
              <w:szCs w:val="24"/>
            </w:rPr>
            <w:fldChar w:fldCharType="separate"/>
          </w:r>
          <w:r w:rsidRPr="00F85F36">
            <w:rPr>
              <w:rFonts w:ascii="Times New Roman" w:hAnsi="Times New Roman" w:cs="Times New Roman"/>
              <w:noProof/>
              <w:sz w:val="24"/>
              <w:szCs w:val="24"/>
            </w:rPr>
            <w:t>(MELS, 2011)</w:t>
          </w:r>
          <w:r>
            <w:rPr>
              <w:rFonts w:ascii="Times New Roman" w:hAnsi="Times New Roman" w:cs="Times New Roman"/>
              <w:sz w:val="24"/>
              <w:szCs w:val="24"/>
            </w:rPr>
            <w:fldChar w:fldCharType="end"/>
          </w:r>
        </w:sdtContent>
      </w:sdt>
      <w:r>
        <w:rPr>
          <w:rFonts w:ascii="Times New Roman" w:hAnsi="Times New Roman" w:cs="Times New Roman"/>
          <w:sz w:val="24"/>
          <w:szCs w:val="24"/>
        </w:rPr>
        <w:t>. L</w:t>
      </w:r>
      <w:r w:rsidRPr="001D067A">
        <w:rPr>
          <w:rFonts w:ascii="Times New Roman" w:hAnsi="Times New Roman" w:cs="Times New Roman"/>
          <w:sz w:val="24"/>
          <w:szCs w:val="24"/>
        </w:rPr>
        <w:t>es élèves</w:t>
      </w:r>
      <w:r w:rsidR="006F4B46">
        <w:rPr>
          <w:rFonts w:ascii="Times New Roman" w:hAnsi="Times New Roman" w:cs="Times New Roman"/>
          <w:sz w:val="24"/>
          <w:szCs w:val="24"/>
        </w:rPr>
        <w:t>, qui sont des apprentis-lecteurs,</w:t>
      </w:r>
      <w:r w:rsidRPr="001D067A">
        <w:rPr>
          <w:rFonts w:ascii="Times New Roman" w:hAnsi="Times New Roman" w:cs="Times New Roman"/>
          <w:sz w:val="24"/>
          <w:szCs w:val="24"/>
        </w:rPr>
        <w:t xml:space="preserve"> ont besoin </w:t>
      </w:r>
      <w:r>
        <w:rPr>
          <w:rFonts w:ascii="Times New Roman" w:hAnsi="Times New Roman" w:cs="Times New Roman"/>
          <w:sz w:val="24"/>
          <w:szCs w:val="24"/>
        </w:rPr>
        <w:t xml:space="preserve">d’acquérir et </w:t>
      </w:r>
      <w:r w:rsidRPr="001D067A">
        <w:rPr>
          <w:rFonts w:ascii="Times New Roman" w:hAnsi="Times New Roman" w:cs="Times New Roman"/>
          <w:sz w:val="24"/>
          <w:szCs w:val="24"/>
        </w:rPr>
        <w:t>de consolider</w:t>
      </w:r>
      <w:r>
        <w:rPr>
          <w:rFonts w:ascii="Times New Roman" w:hAnsi="Times New Roman" w:cs="Times New Roman"/>
          <w:sz w:val="24"/>
          <w:szCs w:val="24"/>
        </w:rPr>
        <w:t xml:space="preserve"> de </w:t>
      </w:r>
      <w:r w:rsidRPr="001D067A">
        <w:rPr>
          <w:rFonts w:ascii="Times New Roman" w:hAnsi="Times New Roman" w:cs="Times New Roman"/>
          <w:sz w:val="24"/>
          <w:szCs w:val="24"/>
        </w:rPr>
        <w:t xml:space="preserve">nouveaux savoirs </w:t>
      </w:r>
      <w:r>
        <w:rPr>
          <w:rFonts w:ascii="Times New Roman" w:hAnsi="Times New Roman" w:cs="Times New Roman"/>
          <w:sz w:val="24"/>
          <w:szCs w:val="24"/>
        </w:rPr>
        <w:t>qui portent sur la</w:t>
      </w:r>
      <w:r w:rsidRPr="001D067A">
        <w:rPr>
          <w:rFonts w:ascii="Times New Roman" w:hAnsi="Times New Roman" w:cs="Times New Roman"/>
          <w:sz w:val="24"/>
          <w:szCs w:val="24"/>
        </w:rPr>
        <w:t xml:space="preserve"> manière de repérer les indices. </w:t>
      </w:r>
      <w:r>
        <w:rPr>
          <w:rFonts w:ascii="Times New Roman" w:hAnsi="Times New Roman" w:cs="Times New Roman"/>
          <w:sz w:val="24"/>
          <w:szCs w:val="24"/>
        </w:rPr>
        <w:t>G</w:t>
      </w:r>
      <w:r w:rsidRPr="001D067A">
        <w:rPr>
          <w:rFonts w:ascii="Times New Roman" w:hAnsi="Times New Roman" w:cs="Times New Roman"/>
          <w:sz w:val="24"/>
          <w:szCs w:val="24"/>
        </w:rPr>
        <w:t xml:space="preserve">énéralement, nous dit </w:t>
      </w:r>
      <w:proofErr w:type="spellStart"/>
      <w:r w:rsidRPr="001D067A">
        <w:rPr>
          <w:rFonts w:ascii="Times New Roman" w:hAnsi="Times New Roman" w:cs="Times New Roman"/>
          <w:sz w:val="24"/>
          <w:szCs w:val="24"/>
        </w:rPr>
        <w:t>Tauveron</w:t>
      </w:r>
      <w:proofErr w:type="spellEnd"/>
      <w:r w:rsidR="006F4B46">
        <w:rPr>
          <w:rFonts w:ascii="Times New Roman" w:hAnsi="Times New Roman" w:cs="Times New Roman"/>
          <w:sz w:val="24"/>
          <w:szCs w:val="24"/>
        </w:rPr>
        <w:t xml:space="preserve"> (1999)</w:t>
      </w:r>
      <w:r w:rsidRPr="001D067A">
        <w:rPr>
          <w:rFonts w:ascii="Times New Roman" w:hAnsi="Times New Roman" w:cs="Times New Roman"/>
          <w:sz w:val="24"/>
          <w:szCs w:val="24"/>
        </w:rPr>
        <w:t>, les auteurs sont maitres dans la pratique de rétention de l</w:t>
      </w:r>
      <w:r>
        <w:rPr>
          <w:rFonts w:ascii="Times New Roman" w:hAnsi="Times New Roman" w:cs="Times New Roman"/>
          <w:sz w:val="24"/>
          <w:szCs w:val="24"/>
        </w:rPr>
        <w:t>’</w:t>
      </w:r>
      <w:r w:rsidRPr="001D067A">
        <w:rPr>
          <w:rFonts w:ascii="Times New Roman" w:hAnsi="Times New Roman" w:cs="Times New Roman"/>
          <w:sz w:val="24"/>
          <w:szCs w:val="24"/>
        </w:rPr>
        <w:t>information clé. Ils savent r</w:t>
      </w:r>
      <w:r w:rsidR="00DA3EAE">
        <w:rPr>
          <w:rFonts w:ascii="Times New Roman" w:hAnsi="Times New Roman" w:cs="Times New Roman"/>
          <w:sz w:val="24"/>
          <w:szCs w:val="24"/>
        </w:rPr>
        <w:t>é</w:t>
      </w:r>
      <w:r w:rsidRPr="001D067A">
        <w:rPr>
          <w:rFonts w:ascii="Times New Roman" w:hAnsi="Times New Roman" w:cs="Times New Roman"/>
          <w:sz w:val="24"/>
          <w:szCs w:val="24"/>
        </w:rPr>
        <w:t>partir «</w:t>
      </w:r>
      <w:r>
        <w:rPr>
          <w:rFonts w:ascii="Times New Roman" w:hAnsi="Times New Roman" w:cs="Times New Roman"/>
          <w:sz w:val="24"/>
          <w:szCs w:val="24"/>
        </w:rPr>
        <w:t> </w:t>
      </w:r>
      <w:r w:rsidRPr="001D067A">
        <w:rPr>
          <w:rFonts w:ascii="Times New Roman" w:hAnsi="Times New Roman" w:cs="Times New Roman"/>
          <w:sz w:val="24"/>
          <w:szCs w:val="24"/>
        </w:rPr>
        <w:t xml:space="preserve">judicieusement à </w:t>
      </w:r>
      <w:r>
        <w:rPr>
          <w:rFonts w:ascii="Times New Roman" w:eastAsia="Yu Mincho" w:hAnsi="Times New Roman" w:cs="Times New Roman"/>
          <w:sz w:val="24"/>
          <w:szCs w:val="24"/>
        </w:rPr>
        <w:t>l</w:t>
      </w:r>
      <w:r w:rsidRPr="001D067A">
        <w:rPr>
          <w:rFonts w:ascii="Times New Roman" w:eastAsia="Yu Mincho" w:hAnsi="Times New Roman" w:cs="Times New Roman"/>
          <w:sz w:val="24"/>
          <w:szCs w:val="24"/>
        </w:rPr>
        <w:t xml:space="preserve">a surface </w:t>
      </w:r>
      <w:r w:rsidRPr="001D067A">
        <w:rPr>
          <w:rFonts w:ascii="Times New Roman" w:eastAsia="Yu Mincho" w:hAnsi="Times New Roman" w:cs="Times New Roman"/>
          <w:sz w:val="24"/>
          <w:szCs w:val="24"/>
        </w:rPr>
        <w:lastRenderedPageBreak/>
        <w:t>du texte des indices ambigu</w:t>
      </w:r>
      <w:r>
        <w:rPr>
          <w:rFonts w:ascii="Times New Roman" w:eastAsia="Yu Mincho" w:hAnsi="Times New Roman" w:cs="Times New Roman"/>
          <w:sz w:val="24"/>
          <w:szCs w:val="24"/>
        </w:rPr>
        <w:t>s, l</w:t>
      </w:r>
      <w:r w:rsidRPr="001D067A">
        <w:rPr>
          <w:rFonts w:ascii="Times New Roman" w:eastAsia="Yu Mincho" w:hAnsi="Times New Roman" w:cs="Times New Roman"/>
          <w:sz w:val="24"/>
          <w:szCs w:val="24"/>
        </w:rPr>
        <w:t>e lecteur est conduit à une fausse piste qui lui sera brutalement révélé</w:t>
      </w:r>
      <w:r>
        <w:rPr>
          <w:rFonts w:ascii="Times New Roman" w:eastAsia="Yu Mincho" w:hAnsi="Times New Roman" w:cs="Times New Roman"/>
          <w:sz w:val="24"/>
          <w:szCs w:val="24"/>
        </w:rPr>
        <w:t>e</w:t>
      </w:r>
      <w:r w:rsidRPr="001D067A">
        <w:rPr>
          <w:rFonts w:ascii="Times New Roman" w:eastAsia="Yu Mincho" w:hAnsi="Times New Roman" w:cs="Times New Roman"/>
          <w:sz w:val="24"/>
          <w:szCs w:val="24"/>
        </w:rPr>
        <w:t xml:space="preserve"> à la fin</w:t>
      </w:r>
      <w:sdt>
        <w:sdtPr>
          <w:rPr>
            <w:rFonts w:ascii="Times New Roman" w:eastAsia="Yu Mincho" w:hAnsi="Times New Roman" w:cs="Times New Roman"/>
            <w:sz w:val="24"/>
            <w:szCs w:val="24"/>
          </w:rPr>
          <w:id w:val="-1988083185"/>
          <w:citation/>
        </w:sdtPr>
        <w:sdtContent>
          <w:r>
            <w:rPr>
              <w:rFonts w:ascii="Times New Roman" w:eastAsia="Yu Mincho" w:hAnsi="Times New Roman" w:cs="Times New Roman"/>
              <w:sz w:val="24"/>
              <w:szCs w:val="24"/>
            </w:rPr>
            <w:fldChar w:fldCharType="begin"/>
          </w:r>
          <w:r w:rsidRPr="00A446EA">
            <w:rPr>
              <w:rFonts w:ascii="Times New Roman" w:eastAsia="Yu Mincho" w:hAnsi="Times New Roman" w:cs="Times New Roman"/>
              <w:sz w:val="24"/>
              <w:szCs w:val="24"/>
            </w:rPr>
            <w:instrText xml:space="preserve"> CITATION Tau95 \l 9226 </w:instrText>
          </w:r>
          <w:r>
            <w:rPr>
              <w:rFonts w:ascii="Times New Roman" w:eastAsia="Yu Mincho" w:hAnsi="Times New Roman" w:cs="Times New Roman"/>
              <w:sz w:val="24"/>
              <w:szCs w:val="24"/>
            </w:rPr>
            <w:fldChar w:fldCharType="separate"/>
          </w:r>
          <w:r w:rsidRPr="00A446EA">
            <w:rPr>
              <w:rFonts w:ascii="Times New Roman" w:eastAsia="Yu Mincho" w:hAnsi="Times New Roman" w:cs="Times New Roman"/>
              <w:noProof/>
              <w:sz w:val="24"/>
              <w:szCs w:val="24"/>
            </w:rPr>
            <w:t xml:space="preserve"> (Tauveron, 1995)</w:t>
          </w:r>
          <w:r>
            <w:rPr>
              <w:rFonts w:ascii="Times New Roman" w:eastAsia="Yu Mincho" w:hAnsi="Times New Roman" w:cs="Times New Roman"/>
              <w:sz w:val="24"/>
              <w:szCs w:val="24"/>
            </w:rPr>
            <w:fldChar w:fldCharType="end"/>
          </w:r>
        </w:sdtContent>
      </w:sdt>
      <w:r>
        <w:rPr>
          <w:rFonts w:ascii="Times New Roman" w:eastAsia="Yu Mincho" w:hAnsi="Times New Roman" w:cs="Times New Roman"/>
          <w:sz w:val="24"/>
          <w:szCs w:val="24"/>
        </w:rPr>
        <w:t>. </w:t>
      </w:r>
      <w:r w:rsidRPr="001D067A">
        <w:rPr>
          <w:rFonts w:ascii="Times New Roman" w:eastAsia="Yu Mincho" w:hAnsi="Times New Roman" w:cs="Times New Roman"/>
          <w:sz w:val="24"/>
          <w:szCs w:val="24"/>
        </w:rPr>
        <w:t>»</w:t>
      </w:r>
    </w:p>
    <w:p w14:paraId="3E9108C9" w14:textId="446705CA" w:rsidR="008E58C2" w:rsidRDefault="008E58C2" w:rsidP="008E58C2">
      <w:pPr>
        <w:spacing w:line="360" w:lineRule="auto"/>
        <w:ind w:firstLine="708"/>
        <w:jc w:val="both"/>
        <w:rPr>
          <w:rFonts w:ascii="Times New Roman" w:eastAsia="Yu Mincho" w:hAnsi="Times New Roman" w:cs="Times New Roman"/>
          <w:sz w:val="24"/>
          <w:szCs w:val="24"/>
        </w:rPr>
      </w:pPr>
      <w:r w:rsidRPr="001D067A">
        <w:rPr>
          <w:rFonts w:ascii="Times New Roman" w:eastAsia="Yu Mincho" w:hAnsi="Times New Roman" w:cs="Times New Roman"/>
          <w:sz w:val="24"/>
          <w:szCs w:val="24"/>
        </w:rPr>
        <w:t>L</w:t>
      </w:r>
      <w:r>
        <w:rPr>
          <w:rFonts w:ascii="Times New Roman" w:eastAsia="Yu Mincho" w:hAnsi="Times New Roman" w:cs="Times New Roman"/>
          <w:sz w:val="24"/>
          <w:szCs w:val="24"/>
        </w:rPr>
        <w:t>’</w:t>
      </w:r>
      <w:r w:rsidRPr="001D067A">
        <w:rPr>
          <w:rFonts w:ascii="Times New Roman" w:eastAsia="Yu Mincho" w:hAnsi="Times New Roman" w:cs="Times New Roman"/>
          <w:sz w:val="24"/>
          <w:szCs w:val="24"/>
        </w:rPr>
        <w:t>enseignant f</w:t>
      </w:r>
      <w:r w:rsidR="00DA3EAE">
        <w:rPr>
          <w:rFonts w:ascii="Times New Roman" w:eastAsia="Yu Mincho" w:hAnsi="Times New Roman" w:cs="Times New Roman"/>
          <w:sz w:val="24"/>
          <w:szCs w:val="24"/>
        </w:rPr>
        <w:t>ait</w:t>
      </w:r>
      <w:r w:rsidRPr="001D067A">
        <w:rPr>
          <w:rFonts w:ascii="Times New Roman" w:eastAsia="Yu Mincho" w:hAnsi="Times New Roman" w:cs="Times New Roman"/>
          <w:sz w:val="24"/>
          <w:szCs w:val="24"/>
        </w:rPr>
        <w:t xml:space="preserve"> un exposé </w:t>
      </w:r>
      <w:r>
        <w:rPr>
          <w:rFonts w:ascii="Times New Roman" w:eastAsia="Yu Mincho" w:hAnsi="Times New Roman" w:cs="Times New Roman"/>
          <w:sz w:val="24"/>
          <w:szCs w:val="24"/>
        </w:rPr>
        <w:t xml:space="preserve">dans le but d’outiller les jeunes </w:t>
      </w:r>
      <w:r w:rsidRPr="001D067A">
        <w:rPr>
          <w:rFonts w:ascii="Times New Roman" w:eastAsia="Yu Mincho" w:hAnsi="Times New Roman" w:cs="Times New Roman"/>
          <w:sz w:val="24"/>
          <w:szCs w:val="24"/>
        </w:rPr>
        <w:t xml:space="preserve">sur </w:t>
      </w:r>
      <w:r>
        <w:rPr>
          <w:rFonts w:ascii="Times New Roman" w:eastAsia="Yu Mincho" w:hAnsi="Times New Roman" w:cs="Times New Roman"/>
          <w:sz w:val="24"/>
          <w:szCs w:val="24"/>
        </w:rPr>
        <w:t>la manière de trouver</w:t>
      </w:r>
      <w:r w:rsidRPr="001D067A">
        <w:rPr>
          <w:rFonts w:ascii="Times New Roman" w:eastAsia="Yu Mincho" w:hAnsi="Times New Roman" w:cs="Times New Roman"/>
          <w:sz w:val="24"/>
          <w:szCs w:val="24"/>
        </w:rPr>
        <w:t xml:space="preserve"> </w:t>
      </w:r>
      <w:r>
        <w:rPr>
          <w:rFonts w:ascii="Times New Roman" w:eastAsia="Yu Mincho" w:hAnsi="Times New Roman" w:cs="Times New Roman"/>
          <w:sz w:val="24"/>
          <w:szCs w:val="24"/>
        </w:rPr>
        <w:t>l</w:t>
      </w:r>
      <w:r w:rsidRPr="001D067A">
        <w:rPr>
          <w:rFonts w:ascii="Times New Roman" w:eastAsia="Yu Mincho" w:hAnsi="Times New Roman" w:cs="Times New Roman"/>
          <w:sz w:val="24"/>
          <w:szCs w:val="24"/>
        </w:rPr>
        <w:t xml:space="preserve">es indices dans </w:t>
      </w:r>
      <w:r w:rsidRPr="001458FF">
        <w:rPr>
          <w:rFonts w:ascii="Times New Roman" w:eastAsia="Yu Mincho" w:hAnsi="Times New Roman" w:cs="Times New Roman"/>
          <w:i/>
          <w:iCs/>
          <w:sz w:val="24"/>
          <w:szCs w:val="24"/>
        </w:rPr>
        <w:t xml:space="preserve">Le </w:t>
      </w:r>
      <w:r w:rsidR="00DF5D7C">
        <w:rPr>
          <w:rFonts w:ascii="Times New Roman" w:eastAsia="Yu Mincho" w:hAnsi="Times New Roman" w:cs="Times New Roman"/>
          <w:i/>
          <w:iCs/>
          <w:sz w:val="24"/>
          <w:szCs w:val="24"/>
        </w:rPr>
        <w:t>C</w:t>
      </w:r>
      <w:r w:rsidRPr="001458FF">
        <w:rPr>
          <w:rFonts w:ascii="Times New Roman" w:eastAsia="Yu Mincho" w:hAnsi="Times New Roman" w:cs="Times New Roman"/>
          <w:i/>
          <w:iCs/>
          <w:sz w:val="24"/>
          <w:szCs w:val="24"/>
        </w:rPr>
        <w:t>rime de l’Orient</w:t>
      </w:r>
      <w:r>
        <w:rPr>
          <w:rFonts w:ascii="Times New Roman" w:eastAsia="Yu Mincho" w:hAnsi="Times New Roman" w:cs="Times New Roman"/>
          <w:i/>
          <w:iCs/>
          <w:sz w:val="24"/>
          <w:szCs w:val="24"/>
        </w:rPr>
        <w:t>-</w:t>
      </w:r>
      <w:r w:rsidRPr="001458FF">
        <w:rPr>
          <w:rFonts w:ascii="Times New Roman" w:eastAsia="Yu Mincho" w:hAnsi="Times New Roman" w:cs="Times New Roman"/>
          <w:i/>
          <w:iCs/>
          <w:sz w:val="24"/>
          <w:szCs w:val="24"/>
        </w:rPr>
        <w:t>Express</w:t>
      </w:r>
      <w:r>
        <w:rPr>
          <w:rFonts w:ascii="Times New Roman" w:eastAsia="Yu Mincho" w:hAnsi="Times New Roman" w:cs="Times New Roman"/>
          <w:sz w:val="24"/>
          <w:szCs w:val="24"/>
        </w:rPr>
        <w:t>, et spécialement dans un témoignage des suspects</w:t>
      </w:r>
      <w:r w:rsidRPr="001D067A">
        <w:rPr>
          <w:rFonts w:ascii="Times New Roman" w:eastAsia="Yu Mincho" w:hAnsi="Times New Roman" w:cs="Times New Roman"/>
          <w:sz w:val="24"/>
          <w:szCs w:val="24"/>
        </w:rPr>
        <w:t xml:space="preserve">. </w:t>
      </w:r>
      <w:r>
        <w:rPr>
          <w:rFonts w:ascii="Times New Roman" w:eastAsia="Yu Mincho" w:hAnsi="Times New Roman" w:cs="Times New Roman"/>
          <w:sz w:val="24"/>
          <w:szCs w:val="24"/>
        </w:rPr>
        <w:t xml:space="preserve">Il travaille </w:t>
      </w:r>
      <w:r w:rsidRPr="001D067A">
        <w:rPr>
          <w:rFonts w:ascii="Times New Roman" w:eastAsia="Yu Mincho" w:hAnsi="Times New Roman" w:cs="Times New Roman"/>
          <w:sz w:val="24"/>
          <w:szCs w:val="24"/>
        </w:rPr>
        <w:t>des aspects linguistiques comme les dialogues</w:t>
      </w:r>
      <w:r>
        <w:rPr>
          <w:rFonts w:ascii="Times New Roman" w:eastAsia="Yu Mincho" w:hAnsi="Times New Roman" w:cs="Times New Roman"/>
          <w:sz w:val="24"/>
          <w:szCs w:val="24"/>
        </w:rPr>
        <w:t>,</w:t>
      </w:r>
      <w:r w:rsidRPr="001D067A">
        <w:rPr>
          <w:rFonts w:ascii="Times New Roman" w:eastAsia="Yu Mincho" w:hAnsi="Times New Roman" w:cs="Times New Roman"/>
          <w:sz w:val="24"/>
          <w:szCs w:val="24"/>
        </w:rPr>
        <w:t xml:space="preserve"> les incises et l</w:t>
      </w:r>
      <w:r>
        <w:rPr>
          <w:rFonts w:ascii="Times New Roman" w:eastAsia="Yu Mincho" w:hAnsi="Times New Roman" w:cs="Times New Roman"/>
          <w:sz w:val="24"/>
          <w:szCs w:val="24"/>
        </w:rPr>
        <w:t>a</w:t>
      </w:r>
      <w:r w:rsidRPr="001D067A">
        <w:rPr>
          <w:rFonts w:ascii="Times New Roman" w:eastAsia="Yu Mincho" w:hAnsi="Times New Roman" w:cs="Times New Roman"/>
          <w:sz w:val="24"/>
          <w:szCs w:val="24"/>
        </w:rPr>
        <w:t xml:space="preserve"> modalisation. À ce stade de la lecture</w:t>
      </w:r>
      <w:r>
        <w:rPr>
          <w:rFonts w:ascii="Times New Roman" w:eastAsia="Yu Mincho" w:hAnsi="Times New Roman" w:cs="Times New Roman"/>
          <w:sz w:val="24"/>
          <w:szCs w:val="24"/>
        </w:rPr>
        <w:t>,</w:t>
      </w:r>
      <w:r w:rsidRPr="001D067A">
        <w:rPr>
          <w:rFonts w:ascii="Times New Roman" w:eastAsia="Yu Mincho" w:hAnsi="Times New Roman" w:cs="Times New Roman"/>
          <w:sz w:val="24"/>
          <w:szCs w:val="24"/>
        </w:rPr>
        <w:t xml:space="preserve"> les élèves se familiarisent </w:t>
      </w:r>
      <w:r>
        <w:rPr>
          <w:rFonts w:ascii="Times New Roman" w:eastAsia="Yu Mincho" w:hAnsi="Times New Roman" w:cs="Times New Roman"/>
          <w:sz w:val="24"/>
          <w:szCs w:val="24"/>
        </w:rPr>
        <w:t>d</w:t>
      </w:r>
      <w:r w:rsidRPr="001D067A">
        <w:rPr>
          <w:rFonts w:ascii="Times New Roman" w:eastAsia="Yu Mincho" w:hAnsi="Times New Roman" w:cs="Times New Roman"/>
          <w:sz w:val="24"/>
          <w:szCs w:val="24"/>
        </w:rPr>
        <w:t xml:space="preserve">éjà avec les personnages. Les indices les aideront sans doute à éclaircir les motivations du meurtrier. </w:t>
      </w:r>
      <w:r>
        <w:rPr>
          <w:rFonts w:ascii="Times New Roman" w:eastAsia="Yu Mincho" w:hAnsi="Times New Roman" w:cs="Times New Roman"/>
          <w:sz w:val="24"/>
          <w:szCs w:val="24"/>
        </w:rPr>
        <w:t xml:space="preserve">Les élèves chercheront des informations en fonction d’une intention de lecture (stratégie d’expert). </w:t>
      </w:r>
    </w:p>
    <w:p w14:paraId="059AA703" w14:textId="61958A50" w:rsidR="008E58C2" w:rsidRPr="008E58C2" w:rsidRDefault="008E58C2" w:rsidP="008E58C2">
      <w:pPr>
        <w:spacing w:line="360" w:lineRule="auto"/>
        <w:ind w:firstLine="708"/>
        <w:jc w:val="both"/>
        <w:rPr>
          <w:rFonts w:ascii="Times New Roman" w:eastAsia="Yu Mincho" w:hAnsi="Times New Roman" w:cs="Times New Roman"/>
          <w:sz w:val="24"/>
          <w:szCs w:val="24"/>
        </w:rPr>
      </w:pPr>
      <w:r w:rsidRPr="001D067A">
        <w:rPr>
          <w:rFonts w:ascii="Times New Roman" w:eastAsia="Yu Mincho" w:hAnsi="Times New Roman" w:cs="Times New Roman"/>
          <w:sz w:val="24"/>
          <w:szCs w:val="24"/>
        </w:rPr>
        <w:t>On ne doit pas avancer la lecture de la 3</w:t>
      </w:r>
      <w:r w:rsidRPr="00A26B74">
        <w:rPr>
          <w:rFonts w:ascii="Times New Roman" w:eastAsia="Yu Mincho" w:hAnsi="Times New Roman" w:cs="Times New Roman"/>
          <w:sz w:val="24"/>
          <w:szCs w:val="24"/>
          <w:vertAlign w:val="superscript"/>
        </w:rPr>
        <w:t>e</w:t>
      </w:r>
      <w:r w:rsidRPr="001D067A">
        <w:rPr>
          <w:rFonts w:ascii="Times New Roman" w:eastAsia="Yu Mincho" w:hAnsi="Times New Roman" w:cs="Times New Roman"/>
          <w:sz w:val="24"/>
          <w:szCs w:val="24"/>
        </w:rPr>
        <w:t xml:space="preserve"> partie sans émettre une hypothèse sur l</w:t>
      </w:r>
      <w:r>
        <w:rPr>
          <w:rFonts w:ascii="Times New Roman" w:eastAsia="Yu Mincho" w:hAnsi="Times New Roman" w:cs="Times New Roman"/>
          <w:sz w:val="24"/>
          <w:szCs w:val="24"/>
        </w:rPr>
        <w:t>’</w:t>
      </w:r>
      <w:r w:rsidRPr="001D067A">
        <w:rPr>
          <w:rFonts w:ascii="Times New Roman" w:eastAsia="Yu Mincho" w:hAnsi="Times New Roman" w:cs="Times New Roman"/>
          <w:sz w:val="24"/>
          <w:szCs w:val="24"/>
        </w:rPr>
        <w:t xml:space="preserve">identité du </w:t>
      </w:r>
      <w:r>
        <w:rPr>
          <w:rFonts w:ascii="Times New Roman" w:eastAsia="Yu Mincho" w:hAnsi="Times New Roman" w:cs="Times New Roman"/>
          <w:sz w:val="24"/>
          <w:szCs w:val="24"/>
        </w:rPr>
        <w:t>coupable</w:t>
      </w:r>
      <w:r w:rsidRPr="001D067A">
        <w:rPr>
          <w:rFonts w:ascii="Times New Roman" w:eastAsia="Yu Mincho" w:hAnsi="Times New Roman" w:cs="Times New Roman"/>
          <w:sz w:val="24"/>
          <w:szCs w:val="24"/>
        </w:rPr>
        <w:t>. Sinon, on risque de gâcher la surprise</w:t>
      </w:r>
      <w:r>
        <w:rPr>
          <w:rFonts w:ascii="Times New Roman" w:eastAsia="Yu Mincho" w:hAnsi="Times New Roman" w:cs="Times New Roman"/>
          <w:sz w:val="24"/>
          <w:szCs w:val="24"/>
        </w:rPr>
        <w:t xml:space="preserve"> et de rendre le journal d’enquête inutile. Trouver qui est le coupable est un élément motivationnel suffisant pour les élèves.</w:t>
      </w:r>
    </w:p>
    <w:p w14:paraId="1905CB6D" w14:textId="57853854" w:rsidR="008E58C2" w:rsidRDefault="008E58C2" w:rsidP="008E58C2">
      <w:pPr>
        <w:jc w:val="both"/>
        <w:rPr>
          <w:rFonts w:ascii="Times New Roman" w:hAnsi="Times New Roman" w:cs="Times New Roman"/>
          <w:sz w:val="24"/>
          <w:szCs w:val="24"/>
        </w:rPr>
      </w:pPr>
      <w:r w:rsidRPr="008E58C2">
        <w:rPr>
          <w:rFonts w:ascii="Times New Roman" w:hAnsi="Times New Roman" w:cs="Times New Roman"/>
          <w:sz w:val="24"/>
          <w:szCs w:val="24"/>
          <w:u w:val="single"/>
        </w:rPr>
        <w:t>Séance 6</w:t>
      </w:r>
      <w:r w:rsidRPr="007B596F">
        <w:rPr>
          <w:rFonts w:ascii="Times New Roman" w:hAnsi="Times New Roman" w:cs="Times New Roman"/>
          <w:sz w:val="24"/>
          <w:szCs w:val="24"/>
        </w:rPr>
        <w:t xml:space="preserve"> </w:t>
      </w:r>
    </w:p>
    <w:p w14:paraId="0E59C3F5" w14:textId="19769C9C" w:rsidR="008E58C2" w:rsidRDefault="008E58C2" w:rsidP="008E58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Quand un ou plusieurs lecteurs entrent en relation avec un texte, un autre sens jaillit. Le débat interprétatif en classe représente le lieu « </w:t>
      </w:r>
      <w:r w:rsidRPr="007B596F">
        <w:rPr>
          <w:rFonts w:ascii="Times New Roman" w:hAnsi="Times New Roman" w:cs="Times New Roman"/>
          <w:sz w:val="24"/>
          <w:szCs w:val="24"/>
        </w:rPr>
        <w:t>où peuvent émerger et se confronter ces différentes lectures individuelles en vue de construire une lecture commune ouverte à différentes interprétations</w:t>
      </w:r>
      <w:r>
        <w:rPr>
          <w:rFonts w:ascii="Times New Roman" w:hAnsi="Times New Roman" w:cs="Times New Roman"/>
          <w:sz w:val="24"/>
          <w:szCs w:val="24"/>
        </w:rPr>
        <w:t> </w:t>
      </w:r>
      <w:sdt>
        <w:sdtPr>
          <w:rPr>
            <w:rFonts w:ascii="Times New Roman" w:hAnsi="Times New Roman" w:cs="Times New Roman"/>
            <w:sz w:val="24"/>
            <w:szCs w:val="24"/>
          </w:rPr>
          <w:id w:val="76106755"/>
          <w:citation/>
        </w:sdtPr>
        <w:sdtContent>
          <w:r>
            <w:rPr>
              <w:rFonts w:ascii="Times New Roman" w:hAnsi="Times New Roman" w:cs="Times New Roman"/>
              <w:sz w:val="24"/>
              <w:szCs w:val="24"/>
            </w:rPr>
            <w:fldChar w:fldCharType="begin"/>
          </w:r>
          <w:r w:rsidRPr="00707FE7">
            <w:rPr>
              <w:rFonts w:ascii="Times New Roman" w:hAnsi="Times New Roman" w:cs="Times New Roman"/>
              <w:sz w:val="24"/>
              <w:szCs w:val="24"/>
            </w:rPr>
            <w:instrText xml:space="preserve">CITATION MEN16 \l 9226 </w:instrText>
          </w:r>
          <w:r>
            <w:rPr>
              <w:rFonts w:ascii="Times New Roman" w:hAnsi="Times New Roman" w:cs="Times New Roman"/>
              <w:sz w:val="24"/>
              <w:szCs w:val="24"/>
            </w:rPr>
            <w:fldChar w:fldCharType="separate"/>
          </w:r>
          <w:r w:rsidRPr="00707FE7">
            <w:rPr>
              <w:rFonts w:ascii="Times New Roman" w:hAnsi="Times New Roman" w:cs="Times New Roman"/>
              <w:noProof/>
              <w:sz w:val="24"/>
              <w:szCs w:val="24"/>
            </w:rPr>
            <w:t>(MENESR,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 Cependant, il est clair qu’on ne peut pas faire tout dire à un texte. </w:t>
      </w:r>
    </w:p>
    <w:p w14:paraId="5714EACE" w14:textId="62857D86" w:rsidR="008E58C2" w:rsidRPr="007B596F" w:rsidRDefault="008E58C2" w:rsidP="008E58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Après avoir remis les journaux d’enquête, les élèves </w:t>
      </w:r>
      <w:r w:rsidR="004F5534">
        <w:rPr>
          <w:rFonts w:ascii="Times New Roman" w:hAnsi="Times New Roman" w:cs="Times New Roman"/>
          <w:sz w:val="24"/>
          <w:szCs w:val="24"/>
        </w:rPr>
        <w:t>on</w:t>
      </w:r>
      <w:r>
        <w:rPr>
          <w:rFonts w:ascii="Times New Roman" w:hAnsi="Times New Roman" w:cs="Times New Roman"/>
          <w:sz w:val="24"/>
          <w:szCs w:val="24"/>
        </w:rPr>
        <w:t xml:space="preserve">t envie de discuter sur la fin du récit, surtout si la majorité </w:t>
      </w:r>
      <w:r w:rsidR="00DF5D7C">
        <w:rPr>
          <w:rFonts w:ascii="Times New Roman" w:hAnsi="Times New Roman" w:cs="Times New Roman"/>
          <w:sz w:val="24"/>
          <w:szCs w:val="24"/>
        </w:rPr>
        <w:t>a</w:t>
      </w:r>
      <w:r>
        <w:rPr>
          <w:rFonts w:ascii="Times New Roman" w:hAnsi="Times New Roman" w:cs="Times New Roman"/>
          <w:sz w:val="24"/>
          <w:szCs w:val="24"/>
        </w:rPr>
        <w:t xml:space="preserve"> choisi un seul coupable. Cette séance est pertinente, car elle nous permet de travailler des stratégies de lecture</w:t>
      </w:r>
      <w:r w:rsidR="004F5534">
        <w:rPr>
          <w:rFonts w:ascii="Times New Roman" w:hAnsi="Times New Roman" w:cs="Times New Roman"/>
          <w:sz w:val="24"/>
          <w:szCs w:val="24"/>
        </w:rPr>
        <w:t>,</w:t>
      </w:r>
      <w:r>
        <w:rPr>
          <w:rFonts w:ascii="Times New Roman" w:hAnsi="Times New Roman" w:cs="Times New Roman"/>
          <w:sz w:val="24"/>
          <w:szCs w:val="24"/>
        </w:rPr>
        <w:t xml:space="preserve"> d’interprétation et de relecture. C’est aussi l’occasion idéale pour faire un retour sur le journal d’enquête dans le but de trouver </w:t>
      </w:r>
      <w:r w:rsidRPr="004D3B54">
        <w:rPr>
          <w:rFonts w:ascii="Times New Roman" w:hAnsi="Times New Roman" w:cs="Times New Roman"/>
          <w:sz w:val="24"/>
          <w:szCs w:val="24"/>
        </w:rPr>
        <w:t>les petits indice</w:t>
      </w:r>
      <w:r>
        <w:rPr>
          <w:rFonts w:ascii="Times New Roman" w:hAnsi="Times New Roman" w:cs="Times New Roman"/>
          <w:sz w:val="24"/>
          <w:szCs w:val="24"/>
        </w:rPr>
        <w:t>s</w:t>
      </w:r>
      <w:r w:rsidRPr="004D3B54">
        <w:rPr>
          <w:rFonts w:ascii="Times New Roman" w:hAnsi="Times New Roman" w:cs="Times New Roman"/>
          <w:sz w:val="24"/>
          <w:szCs w:val="24"/>
        </w:rPr>
        <w:t xml:space="preserve"> </w:t>
      </w:r>
      <w:r>
        <w:rPr>
          <w:rFonts w:ascii="Times New Roman" w:hAnsi="Times New Roman" w:cs="Times New Roman"/>
          <w:sz w:val="24"/>
          <w:szCs w:val="24"/>
        </w:rPr>
        <w:t>éparpillés</w:t>
      </w:r>
      <w:r w:rsidRPr="004D3B54">
        <w:rPr>
          <w:rFonts w:ascii="Times New Roman" w:hAnsi="Times New Roman" w:cs="Times New Roman"/>
          <w:sz w:val="24"/>
          <w:szCs w:val="24"/>
        </w:rPr>
        <w:t xml:space="preserve"> </w:t>
      </w:r>
      <w:r>
        <w:rPr>
          <w:rFonts w:ascii="Times New Roman" w:hAnsi="Times New Roman" w:cs="Times New Roman"/>
          <w:sz w:val="24"/>
          <w:szCs w:val="24"/>
        </w:rPr>
        <w:t>tout au long du texte.</w:t>
      </w:r>
    </w:p>
    <w:p w14:paraId="5880C0D1" w14:textId="77777777" w:rsidR="008E58C2" w:rsidRDefault="008E58C2" w:rsidP="008E58C2">
      <w:pPr>
        <w:jc w:val="both"/>
        <w:rPr>
          <w:rFonts w:ascii="Times New Roman" w:hAnsi="Times New Roman" w:cs="Times New Roman"/>
          <w:sz w:val="24"/>
          <w:szCs w:val="24"/>
        </w:rPr>
      </w:pPr>
      <w:r w:rsidRPr="008E58C2">
        <w:rPr>
          <w:rFonts w:ascii="Times New Roman" w:hAnsi="Times New Roman" w:cs="Times New Roman"/>
          <w:sz w:val="24"/>
          <w:szCs w:val="24"/>
          <w:u w:val="single"/>
        </w:rPr>
        <w:t>Séance 7</w:t>
      </w:r>
      <w:r>
        <w:rPr>
          <w:rFonts w:ascii="Times New Roman" w:hAnsi="Times New Roman" w:cs="Times New Roman"/>
          <w:sz w:val="24"/>
          <w:szCs w:val="24"/>
        </w:rPr>
        <w:t xml:space="preserve"> : </w:t>
      </w:r>
    </w:p>
    <w:p w14:paraId="5759C2BD" w14:textId="46B972DC" w:rsidR="008E58C2" w:rsidRDefault="008E58C2" w:rsidP="008E58C2">
      <w:pPr>
        <w:spacing w:line="360" w:lineRule="auto"/>
        <w:ind w:firstLine="708"/>
        <w:jc w:val="both"/>
        <w:rPr>
          <w:rFonts w:ascii="Times New Roman" w:hAnsi="Times New Roman" w:cs="Times New Roman"/>
          <w:sz w:val="24"/>
          <w:szCs w:val="24"/>
        </w:rPr>
      </w:pPr>
      <w:r w:rsidRPr="007B40BB">
        <w:rPr>
          <w:rFonts w:ascii="Times New Roman" w:hAnsi="Times New Roman" w:cs="Times New Roman"/>
          <w:sz w:val="24"/>
          <w:szCs w:val="24"/>
        </w:rPr>
        <w:t xml:space="preserve">La lecture littéraire affecte les émotions, les sentiments et les jugements de tout lecteur. </w:t>
      </w:r>
      <w:r w:rsidR="00883A24">
        <w:rPr>
          <w:rFonts w:ascii="Times New Roman" w:hAnsi="Times New Roman" w:cs="Times New Roman"/>
          <w:sz w:val="24"/>
          <w:szCs w:val="24"/>
        </w:rPr>
        <w:t>Suivant ce point de vue</w:t>
      </w:r>
      <w:r w:rsidRPr="007B40BB">
        <w:rPr>
          <w:rFonts w:ascii="Times New Roman" w:hAnsi="Times New Roman" w:cs="Times New Roman"/>
          <w:sz w:val="24"/>
          <w:szCs w:val="24"/>
        </w:rPr>
        <w:t>, Langlade déclare que «</w:t>
      </w:r>
      <w:r>
        <w:rPr>
          <w:rFonts w:ascii="Times New Roman" w:hAnsi="Times New Roman" w:cs="Times New Roman"/>
          <w:sz w:val="24"/>
          <w:szCs w:val="24"/>
        </w:rPr>
        <w:t> </w:t>
      </w:r>
      <w:r w:rsidRPr="007B40BB">
        <w:rPr>
          <w:rFonts w:ascii="Times New Roman" w:hAnsi="Times New Roman" w:cs="Times New Roman"/>
          <w:sz w:val="24"/>
          <w:szCs w:val="24"/>
        </w:rPr>
        <w:t>le discours du lecteur inscrit dans une théorie ou une morale des réactions subjectives qu’il a éprouvées au cours de la lecture</w:t>
      </w:r>
      <w:r>
        <w:rPr>
          <w:rFonts w:ascii="Times New Roman" w:hAnsi="Times New Roman" w:cs="Times New Roman"/>
          <w:sz w:val="24"/>
          <w:szCs w:val="24"/>
        </w:rPr>
        <w:t> </w:t>
      </w:r>
      <w:r w:rsidRPr="007B40BB">
        <w:rPr>
          <w:rFonts w:ascii="Times New Roman" w:hAnsi="Times New Roman" w:cs="Times New Roman"/>
          <w:sz w:val="24"/>
          <w:szCs w:val="24"/>
        </w:rPr>
        <w:t>: fascination, rejet, trouble, séduction, hostilité, désir, etc. </w:t>
      </w:r>
      <w:sdt>
        <w:sdtPr>
          <w:rPr>
            <w:rFonts w:ascii="Times New Roman" w:hAnsi="Times New Roman" w:cs="Times New Roman"/>
            <w:sz w:val="24"/>
            <w:szCs w:val="24"/>
          </w:rPr>
          <w:id w:val="-1804380480"/>
          <w:citation/>
        </w:sdtPr>
        <w:sdtContent>
          <w:r>
            <w:rPr>
              <w:rFonts w:ascii="Times New Roman" w:hAnsi="Times New Roman" w:cs="Times New Roman"/>
              <w:sz w:val="24"/>
              <w:szCs w:val="24"/>
            </w:rPr>
            <w:fldChar w:fldCharType="begin"/>
          </w:r>
          <w:r w:rsidRPr="00AD3FA8">
            <w:rPr>
              <w:rFonts w:ascii="Times New Roman" w:hAnsi="Times New Roman" w:cs="Times New Roman"/>
              <w:sz w:val="24"/>
              <w:szCs w:val="24"/>
            </w:rPr>
            <w:instrText xml:space="preserve"> CITATION Lan04 \l 9226 </w:instrText>
          </w:r>
          <w:r>
            <w:rPr>
              <w:rFonts w:ascii="Times New Roman" w:hAnsi="Times New Roman" w:cs="Times New Roman"/>
              <w:sz w:val="24"/>
              <w:szCs w:val="24"/>
            </w:rPr>
            <w:fldChar w:fldCharType="separate"/>
          </w:r>
          <w:r w:rsidRPr="007B40BB">
            <w:rPr>
              <w:rFonts w:ascii="Times New Roman" w:hAnsi="Times New Roman" w:cs="Times New Roman"/>
              <w:noProof/>
              <w:sz w:val="24"/>
              <w:szCs w:val="24"/>
            </w:rPr>
            <w:t>(Langlade, 2004)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 </w:t>
      </w:r>
      <w:r w:rsidRPr="007B40BB">
        <w:rPr>
          <w:rFonts w:ascii="Times New Roman" w:hAnsi="Times New Roman" w:cs="Times New Roman"/>
          <w:sz w:val="24"/>
          <w:szCs w:val="24"/>
        </w:rPr>
        <w:t>Lors de ce processus interactionnel, le lecteur investit le texte</w:t>
      </w:r>
      <w:r>
        <w:rPr>
          <w:rFonts w:ascii="Times New Roman" w:hAnsi="Times New Roman" w:cs="Times New Roman"/>
          <w:sz w:val="24"/>
          <w:szCs w:val="24"/>
        </w:rPr>
        <w:t xml:space="preserve"> en </w:t>
      </w:r>
      <w:r w:rsidR="00DF5D7C">
        <w:rPr>
          <w:rFonts w:ascii="Times New Roman" w:hAnsi="Times New Roman" w:cs="Times New Roman"/>
          <w:sz w:val="24"/>
          <w:szCs w:val="24"/>
        </w:rPr>
        <w:t>ajoutant des compléments</w:t>
      </w:r>
      <w:r>
        <w:rPr>
          <w:rFonts w:ascii="Times New Roman" w:hAnsi="Times New Roman" w:cs="Times New Roman"/>
          <w:sz w:val="24"/>
          <w:szCs w:val="24"/>
        </w:rPr>
        <w:t xml:space="preserve"> </w:t>
      </w:r>
      <w:r w:rsidR="00DF5D7C">
        <w:rPr>
          <w:rFonts w:ascii="Times New Roman" w:hAnsi="Times New Roman" w:cs="Times New Roman"/>
          <w:sz w:val="24"/>
          <w:szCs w:val="24"/>
        </w:rPr>
        <w:t>au</w:t>
      </w:r>
      <w:r>
        <w:rPr>
          <w:rFonts w:ascii="Times New Roman" w:hAnsi="Times New Roman" w:cs="Times New Roman"/>
          <w:sz w:val="24"/>
          <w:szCs w:val="24"/>
        </w:rPr>
        <w:t xml:space="preserve"> </w:t>
      </w:r>
      <w:r>
        <w:rPr>
          <w:rFonts w:ascii="Times New Roman" w:hAnsi="Times New Roman" w:cs="Times New Roman"/>
          <w:sz w:val="24"/>
          <w:szCs w:val="24"/>
        </w:rPr>
        <w:lastRenderedPageBreak/>
        <w:t>contenu fictionnel. Il émet aussi des jugements sur le récit, les personnages et les scènes. Cette séance ouvre la porte pour que les jeunes extériorisent ce que Langlade appelle le « texte du lecteur »</w:t>
      </w:r>
      <w:r w:rsidR="007C0D64">
        <w:rPr>
          <w:rFonts w:ascii="Times New Roman" w:hAnsi="Times New Roman" w:cs="Times New Roman"/>
          <w:sz w:val="24"/>
          <w:szCs w:val="24"/>
        </w:rPr>
        <w:t>.</w:t>
      </w:r>
      <w:r>
        <w:rPr>
          <w:rFonts w:ascii="Times New Roman" w:hAnsi="Times New Roman" w:cs="Times New Roman"/>
          <w:sz w:val="24"/>
          <w:szCs w:val="24"/>
        </w:rPr>
        <w:t xml:space="preserve">  Les différentes activités visent à développer la compétence esthétique des élèves qui </w:t>
      </w:r>
      <w:r w:rsidR="004F5534">
        <w:rPr>
          <w:rFonts w:ascii="Times New Roman" w:hAnsi="Times New Roman" w:cs="Times New Roman"/>
          <w:sz w:val="24"/>
          <w:szCs w:val="24"/>
        </w:rPr>
        <w:t>on</w:t>
      </w:r>
      <w:r>
        <w:rPr>
          <w:rFonts w:ascii="Times New Roman" w:hAnsi="Times New Roman" w:cs="Times New Roman"/>
          <w:sz w:val="24"/>
          <w:szCs w:val="24"/>
        </w:rPr>
        <w:t xml:space="preserve">t </w:t>
      </w:r>
      <w:r w:rsidR="004F5534">
        <w:rPr>
          <w:rFonts w:ascii="Times New Roman" w:hAnsi="Times New Roman" w:cs="Times New Roman"/>
          <w:sz w:val="24"/>
          <w:szCs w:val="24"/>
        </w:rPr>
        <w:t>à</w:t>
      </w:r>
      <w:r>
        <w:rPr>
          <w:rFonts w:ascii="Times New Roman" w:hAnsi="Times New Roman" w:cs="Times New Roman"/>
          <w:sz w:val="24"/>
          <w:szCs w:val="24"/>
        </w:rPr>
        <w:t xml:space="preserve"> réagir face à une œuvre et à en apprécier les effets. </w:t>
      </w:r>
    </w:p>
    <w:p w14:paraId="52D82CE6" w14:textId="77777777" w:rsidR="00133537" w:rsidRPr="007B40BB" w:rsidRDefault="00133537" w:rsidP="00133537">
      <w:pPr>
        <w:pStyle w:val="Sansinterligne"/>
      </w:pPr>
    </w:p>
    <w:p w14:paraId="49FF8080" w14:textId="545BA3EF" w:rsidR="00A726D3" w:rsidRPr="008E58C2" w:rsidRDefault="008E58C2" w:rsidP="00544825">
      <w:pPr>
        <w:jc w:val="both"/>
        <w:rPr>
          <w:rFonts w:ascii="Times New Roman" w:hAnsi="Times New Roman" w:cs="Times New Roman"/>
          <w:b/>
          <w:bCs/>
          <w:sz w:val="24"/>
          <w:szCs w:val="24"/>
        </w:rPr>
      </w:pPr>
      <w:r w:rsidRPr="00917C76">
        <w:rPr>
          <w:rFonts w:ascii="Times New Roman" w:hAnsi="Times New Roman" w:cs="Times New Roman"/>
          <w:b/>
          <w:bCs/>
          <w:sz w:val="24"/>
          <w:szCs w:val="24"/>
        </w:rPr>
        <w:t>C</w:t>
      </w:r>
      <w:r w:rsidR="00085EFD">
        <w:rPr>
          <w:rFonts w:ascii="Times New Roman" w:hAnsi="Times New Roman" w:cs="Times New Roman"/>
          <w:b/>
          <w:bCs/>
          <w:sz w:val="24"/>
          <w:szCs w:val="24"/>
        </w:rPr>
        <w:t>ONCLUSION</w:t>
      </w:r>
      <w:r w:rsidRPr="00917C76">
        <w:rPr>
          <w:rFonts w:ascii="Times New Roman" w:hAnsi="Times New Roman" w:cs="Times New Roman"/>
          <w:b/>
          <w:bCs/>
          <w:sz w:val="24"/>
          <w:szCs w:val="24"/>
        </w:rPr>
        <w:t xml:space="preserve"> </w:t>
      </w:r>
    </w:p>
    <w:p w14:paraId="0DFE3951" w14:textId="3F456811" w:rsidR="00140B33" w:rsidRPr="00140B33" w:rsidRDefault="00133537" w:rsidP="008E58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140B33">
        <w:rPr>
          <w:rFonts w:ascii="Times New Roman" w:hAnsi="Times New Roman" w:cs="Times New Roman"/>
          <w:sz w:val="24"/>
          <w:szCs w:val="24"/>
        </w:rPr>
        <w:t>ette séquence didactique de sept séances vis</w:t>
      </w:r>
      <w:r>
        <w:rPr>
          <w:rFonts w:ascii="Times New Roman" w:hAnsi="Times New Roman" w:cs="Times New Roman"/>
          <w:sz w:val="24"/>
          <w:szCs w:val="24"/>
        </w:rPr>
        <w:t>ait</w:t>
      </w:r>
      <w:r w:rsidR="00140B33">
        <w:rPr>
          <w:rFonts w:ascii="Times New Roman" w:hAnsi="Times New Roman" w:cs="Times New Roman"/>
          <w:sz w:val="24"/>
          <w:szCs w:val="24"/>
        </w:rPr>
        <w:t xml:space="preserve"> l’acquisition de stratégies afin d’être capable de comprendre et d’interpréter </w:t>
      </w:r>
      <w:r w:rsidR="00140B33" w:rsidRPr="00E45CF6">
        <w:rPr>
          <w:rFonts w:ascii="Times New Roman" w:hAnsi="Times New Roman" w:cs="Times New Roman"/>
          <w:i/>
          <w:iCs/>
          <w:sz w:val="24"/>
          <w:szCs w:val="24"/>
        </w:rPr>
        <w:t>Le Crime de l’Orient-Express</w:t>
      </w:r>
      <w:r w:rsidR="00140B33">
        <w:rPr>
          <w:rFonts w:ascii="Times New Roman" w:hAnsi="Times New Roman" w:cs="Times New Roman"/>
          <w:sz w:val="24"/>
          <w:szCs w:val="24"/>
        </w:rPr>
        <w:t xml:space="preserve"> d’Agatha Christie. Cette acquisition se fait par le biais d’activités de contextualisation, de modelages, d’exposé</w:t>
      </w:r>
      <w:r w:rsidR="00E45CF6">
        <w:rPr>
          <w:rFonts w:ascii="Times New Roman" w:hAnsi="Times New Roman" w:cs="Times New Roman"/>
          <w:sz w:val="24"/>
          <w:szCs w:val="24"/>
        </w:rPr>
        <w:t>s</w:t>
      </w:r>
      <w:r w:rsidR="00140B33">
        <w:rPr>
          <w:rFonts w:ascii="Times New Roman" w:hAnsi="Times New Roman" w:cs="Times New Roman"/>
          <w:sz w:val="24"/>
          <w:szCs w:val="24"/>
        </w:rPr>
        <w:t xml:space="preserve"> ora</w:t>
      </w:r>
      <w:r w:rsidR="00E45CF6">
        <w:rPr>
          <w:rFonts w:ascii="Times New Roman" w:hAnsi="Times New Roman" w:cs="Times New Roman"/>
          <w:sz w:val="24"/>
          <w:szCs w:val="24"/>
        </w:rPr>
        <w:t>ux</w:t>
      </w:r>
      <w:r w:rsidR="00140B33">
        <w:rPr>
          <w:rFonts w:ascii="Times New Roman" w:hAnsi="Times New Roman" w:cs="Times New Roman"/>
          <w:sz w:val="24"/>
          <w:szCs w:val="24"/>
        </w:rPr>
        <w:t xml:space="preserve"> sur un personnage, d’un débat interprétatif et d’un journal d’enquête.</w:t>
      </w:r>
      <w:r w:rsidR="00D611ED">
        <w:rPr>
          <w:rFonts w:ascii="Times New Roman" w:hAnsi="Times New Roman" w:cs="Times New Roman"/>
          <w:sz w:val="24"/>
          <w:szCs w:val="24"/>
        </w:rPr>
        <w:t xml:space="preserve"> Après cette séquence, les élèves auront </w:t>
      </w:r>
      <w:r w:rsidR="004B7717">
        <w:rPr>
          <w:rFonts w:ascii="Times New Roman" w:hAnsi="Times New Roman" w:cs="Times New Roman"/>
          <w:sz w:val="24"/>
          <w:szCs w:val="24"/>
        </w:rPr>
        <w:t>développé</w:t>
      </w:r>
      <w:r w:rsidR="00D611ED">
        <w:rPr>
          <w:rFonts w:ascii="Times New Roman" w:hAnsi="Times New Roman" w:cs="Times New Roman"/>
          <w:sz w:val="24"/>
          <w:szCs w:val="24"/>
        </w:rPr>
        <w:t xml:space="preserve"> des compétences et acquis des </w:t>
      </w:r>
      <w:r w:rsidR="00AB7033">
        <w:rPr>
          <w:rFonts w:ascii="Times New Roman" w:hAnsi="Times New Roman" w:cs="Times New Roman"/>
          <w:sz w:val="24"/>
          <w:szCs w:val="24"/>
        </w:rPr>
        <w:t>savoirs</w:t>
      </w:r>
      <w:r w:rsidR="00D611ED">
        <w:rPr>
          <w:rFonts w:ascii="Times New Roman" w:hAnsi="Times New Roman" w:cs="Times New Roman"/>
          <w:sz w:val="24"/>
          <w:szCs w:val="24"/>
        </w:rPr>
        <w:t xml:space="preserve"> sur les stratégies de lecture ainsi que sur le genre policier et ses différentes facettes.</w:t>
      </w:r>
      <w:r w:rsidR="004B7717">
        <w:rPr>
          <w:rFonts w:ascii="Times New Roman" w:hAnsi="Times New Roman" w:cs="Times New Roman"/>
          <w:sz w:val="24"/>
          <w:szCs w:val="24"/>
        </w:rPr>
        <w:t xml:space="preserve"> Ces acquisitions leur seront bénéfiques parce qu’ils pourront les appliquer à d’autres récits policier</w:t>
      </w:r>
      <w:r w:rsidR="00AB7033">
        <w:rPr>
          <w:rFonts w:ascii="Times New Roman" w:hAnsi="Times New Roman" w:cs="Times New Roman"/>
          <w:sz w:val="24"/>
          <w:szCs w:val="24"/>
        </w:rPr>
        <w:t>s</w:t>
      </w:r>
      <w:r w:rsidR="004B7717">
        <w:rPr>
          <w:rFonts w:ascii="Times New Roman" w:hAnsi="Times New Roman" w:cs="Times New Roman"/>
          <w:sz w:val="24"/>
          <w:szCs w:val="24"/>
        </w:rPr>
        <w:t xml:space="preserve"> et même à d’autres genres de texte</w:t>
      </w:r>
      <w:r w:rsidR="00485214">
        <w:rPr>
          <w:rFonts w:ascii="Times New Roman" w:hAnsi="Times New Roman" w:cs="Times New Roman"/>
          <w:sz w:val="24"/>
          <w:szCs w:val="24"/>
        </w:rPr>
        <w:t xml:space="preserve">, comme la nouvelle où la notion de personnage </w:t>
      </w:r>
      <w:r>
        <w:rPr>
          <w:rFonts w:ascii="Times New Roman" w:hAnsi="Times New Roman" w:cs="Times New Roman"/>
          <w:sz w:val="24"/>
          <w:szCs w:val="24"/>
        </w:rPr>
        <w:t>relève d’une grande</w:t>
      </w:r>
      <w:r w:rsidR="00485214">
        <w:rPr>
          <w:rFonts w:ascii="Times New Roman" w:hAnsi="Times New Roman" w:cs="Times New Roman"/>
          <w:sz w:val="24"/>
          <w:szCs w:val="24"/>
        </w:rPr>
        <w:t xml:space="preserve"> importan</w:t>
      </w:r>
      <w:r>
        <w:rPr>
          <w:rFonts w:ascii="Times New Roman" w:hAnsi="Times New Roman" w:cs="Times New Roman"/>
          <w:sz w:val="24"/>
          <w:szCs w:val="24"/>
        </w:rPr>
        <w:t>c</w:t>
      </w:r>
      <w:r w:rsidR="00485214">
        <w:rPr>
          <w:rFonts w:ascii="Times New Roman" w:hAnsi="Times New Roman" w:cs="Times New Roman"/>
          <w:sz w:val="24"/>
          <w:szCs w:val="24"/>
        </w:rPr>
        <w:t>e.</w:t>
      </w:r>
    </w:p>
    <w:p w14:paraId="7F3F202F" w14:textId="569DF489" w:rsidR="00544825" w:rsidRPr="001D7579" w:rsidRDefault="00EE6967" w:rsidP="008E58C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MÉDIA</w:t>
      </w:r>
      <w:r w:rsidR="00085EFD">
        <w:rPr>
          <w:rFonts w:ascii="Times New Roman" w:hAnsi="Times New Roman" w:cs="Times New Roman"/>
          <w:b/>
          <w:bCs/>
          <w:sz w:val="24"/>
          <w:szCs w:val="24"/>
        </w:rPr>
        <w:t>GRAPHIE</w:t>
      </w:r>
    </w:p>
    <w:sdt>
      <w:sdtPr>
        <w:id w:val="111145805"/>
        <w:bibliography/>
      </w:sdtPr>
      <w:sdtContent>
        <w:p w14:paraId="0F9692E3" w14:textId="6C97D9C9" w:rsidR="008E58C2" w:rsidRPr="008E58C2" w:rsidRDefault="008E58C2" w:rsidP="008E58C2">
          <w:pPr>
            <w:pStyle w:val="Bibliographie"/>
            <w:spacing w:line="240" w:lineRule="auto"/>
            <w:ind w:left="720" w:hanging="720"/>
            <w:rPr>
              <w:rFonts w:ascii="Times New Roman" w:hAnsi="Times New Roman" w:cs="Times New Roman"/>
              <w:noProof/>
              <w:sz w:val="24"/>
              <w:szCs w:val="24"/>
              <w:lang w:val="fr-FR"/>
            </w:rPr>
          </w:pPr>
          <w:r w:rsidRPr="008E58C2">
            <w:rPr>
              <w:rFonts w:ascii="Times New Roman" w:hAnsi="Times New Roman" w:cs="Times New Roman"/>
              <w:sz w:val="24"/>
              <w:szCs w:val="24"/>
            </w:rPr>
            <w:fldChar w:fldCharType="begin"/>
          </w:r>
          <w:r w:rsidRPr="008E58C2">
            <w:rPr>
              <w:rFonts w:ascii="Times New Roman" w:hAnsi="Times New Roman" w:cs="Times New Roman"/>
              <w:sz w:val="24"/>
              <w:szCs w:val="24"/>
            </w:rPr>
            <w:instrText>BIBLIOGRAPHY</w:instrText>
          </w:r>
          <w:r w:rsidRPr="008E58C2">
            <w:rPr>
              <w:rFonts w:ascii="Times New Roman" w:hAnsi="Times New Roman" w:cs="Times New Roman"/>
              <w:sz w:val="24"/>
              <w:szCs w:val="24"/>
            </w:rPr>
            <w:fldChar w:fldCharType="separate"/>
          </w:r>
          <w:r w:rsidRPr="008E58C2">
            <w:rPr>
              <w:rFonts w:ascii="Times New Roman" w:hAnsi="Times New Roman" w:cs="Times New Roman"/>
              <w:noProof/>
              <w:sz w:val="24"/>
              <w:szCs w:val="24"/>
              <w:lang w:val="fr-FR"/>
            </w:rPr>
            <w:t xml:space="preserve">CTREQ. (2015). </w:t>
          </w:r>
          <w:r w:rsidRPr="008E58C2">
            <w:rPr>
              <w:rFonts w:ascii="Times New Roman" w:hAnsi="Times New Roman" w:cs="Times New Roman"/>
              <w:i/>
              <w:iCs/>
              <w:noProof/>
              <w:sz w:val="24"/>
              <w:szCs w:val="24"/>
              <w:lang w:val="fr-FR"/>
            </w:rPr>
            <w:t>Centre de transfert pour la réussite éducative du Québec</w:t>
          </w:r>
          <w:r w:rsidRPr="008E58C2">
            <w:rPr>
              <w:rFonts w:ascii="Times New Roman" w:hAnsi="Times New Roman" w:cs="Times New Roman"/>
              <w:noProof/>
              <w:sz w:val="24"/>
              <w:szCs w:val="24"/>
              <w:lang w:val="fr-FR"/>
            </w:rPr>
            <w:t>. Récupéré sur rire. ctreq : http://rire.ctreq.qc.ca/2015/09/communication-orale/#:~:text=La%20communication%20orale%20peut%20%C3%AAtre,oral%20comme%20outil%20d’apprentissage.</w:t>
          </w:r>
        </w:p>
        <w:p w14:paraId="1E8DCED5" w14:textId="77777777" w:rsidR="008E58C2" w:rsidRPr="008E58C2" w:rsidRDefault="008E58C2" w:rsidP="008E58C2">
          <w:pPr>
            <w:pStyle w:val="Bibliographie"/>
            <w:spacing w:line="240" w:lineRule="auto"/>
            <w:ind w:left="720" w:hanging="720"/>
            <w:rPr>
              <w:rFonts w:ascii="Times New Roman" w:hAnsi="Times New Roman" w:cs="Times New Roman"/>
              <w:noProof/>
              <w:sz w:val="24"/>
              <w:szCs w:val="24"/>
              <w:lang w:val="fr-FR"/>
            </w:rPr>
          </w:pPr>
          <w:r w:rsidRPr="008E58C2">
            <w:rPr>
              <w:rFonts w:ascii="Times New Roman" w:hAnsi="Times New Roman" w:cs="Times New Roman"/>
              <w:noProof/>
              <w:sz w:val="24"/>
              <w:szCs w:val="24"/>
              <w:lang w:val="fr-FR"/>
            </w:rPr>
            <w:t xml:space="preserve">CTREQ. (s.d.). </w:t>
          </w:r>
          <w:r w:rsidRPr="008E58C2">
            <w:rPr>
              <w:rFonts w:ascii="Times New Roman" w:hAnsi="Times New Roman" w:cs="Times New Roman"/>
              <w:i/>
              <w:iCs/>
              <w:noProof/>
              <w:sz w:val="24"/>
              <w:szCs w:val="24"/>
              <w:lang w:val="fr-FR"/>
            </w:rPr>
            <w:t>Centre de transfert pour la réussite éducative au Québec</w:t>
          </w:r>
          <w:r w:rsidRPr="008E58C2">
            <w:rPr>
              <w:rFonts w:ascii="Times New Roman" w:hAnsi="Times New Roman" w:cs="Times New Roman"/>
              <w:noProof/>
              <w:sz w:val="24"/>
              <w:szCs w:val="24"/>
              <w:lang w:val="fr-FR"/>
            </w:rPr>
            <w:t>. Récupéré sur http://rire.ctreq.qc.ca/2015/09/communication-orale/#:~:text=La%20communication%20orale%20peut%20%C3%AAtre,oral%20comme%20outil%20d’apprentissage.</w:t>
          </w:r>
        </w:p>
        <w:p w14:paraId="5967C914" w14:textId="77777777" w:rsidR="008E58C2" w:rsidRPr="00C002CC" w:rsidRDefault="008E58C2" w:rsidP="008E58C2">
          <w:pPr>
            <w:spacing w:line="240" w:lineRule="auto"/>
            <w:jc w:val="both"/>
            <w:rPr>
              <w:rFonts w:ascii="Times New Roman" w:hAnsi="Times New Roman" w:cs="Times New Roman"/>
              <w:sz w:val="24"/>
              <w:szCs w:val="24"/>
            </w:rPr>
          </w:pPr>
          <w:r w:rsidRPr="009343A1">
            <w:rPr>
              <w:rFonts w:ascii="Times New Roman" w:hAnsi="Times New Roman" w:cs="Times New Roman"/>
              <w:sz w:val="24"/>
              <w:szCs w:val="24"/>
            </w:rPr>
            <w:t xml:space="preserve">FilmsActu. (2017). </w:t>
          </w:r>
          <w:r w:rsidRPr="009343A1">
            <w:rPr>
              <w:rFonts w:ascii="Times New Roman" w:hAnsi="Times New Roman" w:cs="Times New Roman"/>
              <w:i/>
              <w:iCs/>
              <w:sz w:val="24"/>
              <w:szCs w:val="24"/>
            </w:rPr>
            <w:t>Le Crime de l’Orient-Express: Bande Annonce VF (2017) Johnny Depp, Daisy Ridley</w:t>
          </w:r>
          <w:r w:rsidRPr="009343A1">
            <w:rPr>
              <w:rFonts w:ascii="Times New Roman" w:hAnsi="Times New Roman" w:cs="Times New Roman"/>
              <w:sz w:val="24"/>
              <w:szCs w:val="24"/>
            </w:rPr>
            <w:t xml:space="preserve"> [vidéo]. YouTube.  </w:t>
          </w:r>
          <w:hyperlink r:id="rId9" w:history="1">
            <w:r w:rsidRPr="00C002CC">
              <w:rPr>
                <w:rStyle w:val="Hyperlien"/>
                <w:rFonts w:ascii="Times New Roman" w:hAnsi="Times New Roman" w:cs="Times New Roman"/>
                <w:sz w:val="24"/>
                <w:szCs w:val="24"/>
              </w:rPr>
              <w:t>https://www.youtube.com/watch?v=FMlYxRCBSSM</w:t>
            </w:r>
          </w:hyperlink>
        </w:p>
        <w:p w14:paraId="7D99F9AD" w14:textId="77777777" w:rsidR="008E58C2" w:rsidRPr="001D7579" w:rsidRDefault="008E58C2" w:rsidP="008E58C2">
          <w:pPr>
            <w:spacing w:line="240" w:lineRule="auto"/>
            <w:ind w:left="567" w:hanging="567"/>
            <w:jc w:val="both"/>
            <w:rPr>
              <w:rFonts w:ascii="Times New Roman" w:hAnsi="Times New Roman" w:cs="Times New Roman"/>
              <w:sz w:val="24"/>
              <w:szCs w:val="24"/>
            </w:rPr>
          </w:pPr>
          <w:r w:rsidRPr="00C002CC">
            <w:rPr>
              <w:rFonts w:ascii="Times New Roman" w:hAnsi="Times New Roman" w:cs="Times New Roman"/>
              <w:sz w:val="24"/>
              <w:szCs w:val="24"/>
            </w:rPr>
            <w:t xml:space="preserve">Giasson, J. (1992). </w:t>
          </w:r>
          <w:r w:rsidRPr="001D7579">
            <w:rPr>
              <w:rFonts w:ascii="Times New Roman" w:hAnsi="Times New Roman" w:cs="Times New Roman"/>
              <w:sz w:val="24"/>
              <w:szCs w:val="24"/>
            </w:rPr>
            <w:t xml:space="preserve">Stratégies d’intervention en lecture : quatre modèles récents. Dans C. Préfontaine, &amp; M. Lebrun (dir.), </w:t>
          </w:r>
          <w:r w:rsidRPr="001D7579">
            <w:rPr>
              <w:rFonts w:ascii="Times New Roman" w:hAnsi="Times New Roman" w:cs="Times New Roman"/>
              <w:i/>
              <w:sz w:val="24"/>
              <w:szCs w:val="24"/>
            </w:rPr>
            <w:t>La lecture et l’écriture : Enseignement et apprentissage</w:t>
          </w:r>
          <w:r w:rsidRPr="001D7579">
            <w:rPr>
              <w:rFonts w:ascii="Times New Roman" w:hAnsi="Times New Roman" w:cs="Times New Roman"/>
              <w:sz w:val="24"/>
              <w:szCs w:val="24"/>
            </w:rPr>
            <w:t xml:space="preserve"> (p. 219-139). Montréal : Éditions Logiques.</w:t>
          </w:r>
        </w:p>
        <w:p w14:paraId="414475FB" w14:textId="77777777" w:rsidR="008E58C2" w:rsidRPr="008E58C2" w:rsidRDefault="008E58C2" w:rsidP="008E58C2">
          <w:pPr>
            <w:pStyle w:val="Bibliographie"/>
            <w:spacing w:line="240" w:lineRule="auto"/>
            <w:ind w:left="720" w:hanging="720"/>
            <w:rPr>
              <w:rFonts w:ascii="Times New Roman" w:hAnsi="Times New Roman" w:cs="Times New Roman"/>
              <w:noProof/>
              <w:sz w:val="24"/>
              <w:szCs w:val="24"/>
              <w:lang w:val="fr-FR"/>
            </w:rPr>
          </w:pPr>
          <w:r w:rsidRPr="008E58C2">
            <w:rPr>
              <w:rFonts w:ascii="Times New Roman" w:hAnsi="Times New Roman" w:cs="Times New Roman"/>
              <w:noProof/>
              <w:sz w:val="24"/>
              <w:szCs w:val="24"/>
              <w:lang w:val="fr-FR"/>
            </w:rPr>
            <w:t xml:space="preserve">Langlade, G. (2004). Sortir du formaliste, accueillir les lecteurs réels. </w:t>
          </w:r>
          <w:r w:rsidRPr="008E58C2">
            <w:rPr>
              <w:rFonts w:ascii="Times New Roman" w:hAnsi="Times New Roman" w:cs="Times New Roman"/>
              <w:i/>
              <w:iCs/>
              <w:noProof/>
              <w:sz w:val="24"/>
              <w:szCs w:val="24"/>
              <w:lang w:val="fr-FR"/>
            </w:rPr>
            <w:t xml:space="preserve">Le français aujourd’hui, 1 </w:t>
          </w:r>
          <w:r w:rsidRPr="008E58C2">
            <w:rPr>
              <w:rFonts w:ascii="Times New Roman" w:hAnsi="Times New Roman" w:cs="Times New Roman"/>
              <w:noProof/>
              <w:sz w:val="24"/>
              <w:szCs w:val="24"/>
              <w:lang w:val="fr-FR"/>
            </w:rPr>
            <w:t>(145), pp. 85-96.</w:t>
          </w:r>
        </w:p>
        <w:p w14:paraId="7A6EE54A" w14:textId="77777777" w:rsidR="008E58C2" w:rsidRPr="008E58C2" w:rsidRDefault="008E58C2" w:rsidP="008E58C2">
          <w:pPr>
            <w:spacing w:line="240" w:lineRule="auto"/>
            <w:rPr>
              <w:rFonts w:ascii="Times New Roman" w:hAnsi="Times New Roman" w:cs="Times New Roman"/>
              <w:sz w:val="24"/>
              <w:szCs w:val="24"/>
              <w:lang w:val="fr-FR"/>
            </w:rPr>
          </w:pPr>
          <w:r w:rsidRPr="008E58C2">
            <w:rPr>
              <w:rFonts w:ascii="Times New Roman" w:hAnsi="Times New Roman" w:cs="Times New Roman"/>
              <w:sz w:val="24"/>
              <w:szCs w:val="24"/>
            </w:rPr>
            <w:t xml:space="preserve">Lusignan, G., Noiseux, F., Villeneuve, C. &amp; De La Sablonière, C. (1995). </w:t>
          </w:r>
          <w:r w:rsidRPr="008E58C2">
            <w:rPr>
              <w:rFonts w:ascii="Times New Roman" w:hAnsi="Times New Roman" w:cs="Times New Roman"/>
              <w:i/>
              <w:iCs/>
              <w:sz w:val="24"/>
              <w:szCs w:val="24"/>
            </w:rPr>
            <w:t>La lecture stratégique au secondaire</w:t>
          </w:r>
          <w:r w:rsidRPr="008E58C2">
            <w:rPr>
              <w:rFonts w:ascii="Times New Roman" w:hAnsi="Times New Roman" w:cs="Times New Roman"/>
              <w:sz w:val="24"/>
              <w:szCs w:val="24"/>
            </w:rPr>
            <w:t>. Québec français (96), 29–33.</w:t>
          </w:r>
        </w:p>
        <w:p w14:paraId="0B5F3030" w14:textId="77777777" w:rsidR="008E58C2" w:rsidRPr="008E58C2" w:rsidRDefault="008E58C2" w:rsidP="008E58C2">
          <w:pPr>
            <w:pStyle w:val="Bibliographie"/>
            <w:spacing w:line="240" w:lineRule="auto"/>
            <w:ind w:left="720" w:hanging="720"/>
            <w:rPr>
              <w:rFonts w:ascii="Times New Roman" w:hAnsi="Times New Roman" w:cs="Times New Roman"/>
              <w:noProof/>
              <w:sz w:val="24"/>
              <w:szCs w:val="24"/>
              <w:lang w:val="fr-FR"/>
            </w:rPr>
          </w:pPr>
          <w:r w:rsidRPr="008E58C2">
            <w:rPr>
              <w:rFonts w:ascii="Times New Roman" w:hAnsi="Times New Roman" w:cs="Times New Roman"/>
              <w:noProof/>
              <w:sz w:val="24"/>
              <w:szCs w:val="24"/>
              <w:lang w:val="fr-FR"/>
            </w:rPr>
            <w:lastRenderedPageBreak/>
            <w:t xml:space="preserve">MELS. (2011, 10 25). Progression des apprentissages au secondaire : français langue d’enseignement. </w:t>
          </w:r>
          <w:r w:rsidRPr="008E58C2">
            <w:rPr>
              <w:rFonts w:ascii="Times New Roman" w:hAnsi="Times New Roman" w:cs="Times New Roman"/>
              <w:i/>
              <w:iCs/>
              <w:noProof/>
              <w:sz w:val="24"/>
              <w:szCs w:val="24"/>
              <w:lang w:val="fr-FR"/>
            </w:rPr>
            <w:t>PDA</w:t>
          </w:r>
          <w:r w:rsidRPr="008E58C2">
            <w:rPr>
              <w:rFonts w:ascii="Times New Roman" w:hAnsi="Times New Roman" w:cs="Times New Roman"/>
              <w:noProof/>
              <w:sz w:val="24"/>
              <w:szCs w:val="24"/>
              <w:lang w:val="fr-FR"/>
            </w:rPr>
            <w:t>. Récupéré sur www.mels.gouv.qc.ca/progression/secondaire/</w:t>
          </w:r>
        </w:p>
        <w:p w14:paraId="5DC84EEB" w14:textId="77777777" w:rsidR="008E58C2" w:rsidRPr="008E58C2" w:rsidRDefault="008E58C2" w:rsidP="008E58C2">
          <w:pPr>
            <w:pStyle w:val="Bibliographie"/>
            <w:spacing w:line="240" w:lineRule="auto"/>
            <w:ind w:left="720" w:hanging="720"/>
            <w:rPr>
              <w:rFonts w:ascii="Times New Roman" w:hAnsi="Times New Roman" w:cs="Times New Roman"/>
              <w:noProof/>
              <w:sz w:val="24"/>
              <w:szCs w:val="24"/>
              <w:lang w:val="fr-FR"/>
            </w:rPr>
          </w:pPr>
          <w:r w:rsidRPr="008E58C2">
            <w:rPr>
              <w:rFonts w:ascii="Times New Roman" w:hAnsi="Times New Roman" w:cs="Times New Roman"/>
              <w:noProof/>
              <w:sz w:val="24"/>
              <w:szCs w:val="24"/>
              <w:lang w:val="fr-FR"/>
            </w:rPr>
            <w:t xml:space="preserve">MENESR. (2016, Mars). </w:t>
          </w:r>
          <w:r w:rsidRPr="008E58C2">
            <w:rPr>
              <w:rFonts w:ascii="Times New Roman" w:hAnsi="Times New Roman" w:cs="Times New Roman"/>
              <w:i/>
              <w:iCs/>
              <w:noProof/>
              <w:sz w:val="24"/>
              <w:szCs w:val="24"/>
              <w:lang w:val="fr-FR"/>
            </w:rPr>
            <w:t>Ministère de l’Éducation Nationale, de l’Enseignement supérieur et de la Recherche</w:t>
          </w:r>
          <w:r w:rsidRPr="008E58C2">
            <w:rPr>
              <w:rFonts w:ascii="Times New Roman" w:hAnsi="Times New Roman" w:cs="Times New Roman"/>
              <w:noProof/>
              <w:sz w:val="24"/>
              <w:szCs w:val="24"/>
              <w:lang w:val="fr-FR"/>
            </w:rPr>
            <w:t xml:space="preserve">. Récupéré sur https://cache.media.eduscol.education.fr/file/Lecture_Comprehension_ecrit/89/0/RA16_C3_FRA_11_lect_eval_debat_N.D_612890.pdf </w:t>
          </w:r>
        </w:p>
        <w:p w14:paraId="68887106" w14:textId="24670CCA" w:rsidR="008E58C2" w:rsidRPr="008E58C2" w:rsidRDefault="008E58C2" w:rsidP="008E58C2">
          <w:pPr>
            <w:pStyle w:val="Bibliographie"/>
            <w:spacing w:line="240" w:lineRule="auto"/>
            <w:ind w:left="720" w:hanging="720"/>
            <w:rPr>
              <w:rFonts w:ascii="Times New Roman" w:hAnsi="Times New Roman" w:cs="Times New Roman"/>
              <w:noProof/>
              <w:sz w:val="24"/>
              <w:szCs w:val="24"/>
              <w:lang w:val="fr-FR"/>
            </w:rPr>
          </w:pPr>
          <w:r w:rsidRPr="008E58C2">
            <w:rPr>
              <w:rFonts w:ascii="Times New Roman" w:hAnsi="Times New Roman" w:cs="Times New Roman"/>
              <w:noProof/>
              <w:sz w:val="24"/>
              <w:szCs w:val="24"/>
              <w:lang w:val="fr-FR"/>
            </w:rPr>
            <w:t>Tauveron, C. (1995). Comprendre et interpréter le littéraire à l’école. Repères.</w:t>
          </w:r>
        </w:p>
        <w:p w14:paraId="24AE55C0" w14:textId="69A090FA" w:rsidR="008E58C2" w:rsidRPr="009343A1" w:rsidRDefault="008E58C2" w:rsidP="008E58C2">
          <w:pPr>
            <w:spacing w:line="240" w:lineRule="auto"/>
            <w:jc w:val="both"/>
            <w:rPr>
              <w:rFonts w:ascii="Times New Roman" w:hAnsi="Times New Roman" w:cs="Times New Roman"/>
              <w:color w:val="0563C1" w:themeColor="hyperlink"/>
              <w:sz w:val="24"/>
              <w:szCs w:val="24"/>
              <w:u w:val="single"/>
            </w:rPr>
          </w:pPr>
          <w:r w:rsidRPr="008E58C2">
            <w:rPr>
              <w:rFonts w:ascii="Times New Roman" w:hAnsi="Times New Roman" w:cs="Times New Roman"/>
              <w:b/>
              <w:bCs/>
              <w:sz w:val="24"/>
              <w:szCs w:val="24"/>
            </w:rPr>
            <w:fldChar w:fldCharType="end"/>
          </w:r>
          <w:r w:rsidRPr="008E58C2">
            <w:rPr>
              <w:rFonts w:ascii="Times New Roman" w:hAnsi="Times New Roman" w:cs="Times New Roman"/>
              <w:sz w:val="24"/>
              <w:szCs w:val="24"/>
            </w:rPr>
            <w:t xml:space="preserve"> </w:t>
          </w:r>
          <w:r w:rsidRPr="00B962E4">
            <w:rPr>
              <w:rFonts w:ascii="Times New Roman" w:hAnsi="Times New Roman" w:cs="Times New Roman"/>
              <w:sz w:val="24"/>
              <w:szCs w:val="24"/>
            </w:rPr>
            <w:t>Van Dine,</w:t>
          </w:r>
          <w:r>
            <w:rPr>
              <w:rFonts w:ascii="Arial" w:hAnsi="Arial" w:cs="Arial"/>
              <w:sz w:val="17"/>
              <w:szCs w:val="17"/>
            </w:rPr>
            <w:t xml:space="preserve"> </w:t>
          </w:r>
          <w:r w:rsidRPr="00B962E4">
            <w:rPr>
              <w:rFonts w:ascii="Times New Roman" w:hAnsi="Times New Roman" w:cs="Times New Roman"/>
              <w:sz w:val="24"/>
              <w:szCs w:val="24"/>
            </w:rPr>
            <w:t xml:space="preserve">S. S. (2006). Les 20 règles du roman policier. </w:t>
          </w:r>
          <w:r w:rsidRPr="00B962E4">
            <w:rPr>
              <w:rFonts w:ascii="Times New Roman" w:hAnsi="Times New Roman" w:cs="Times New Roman"/>
              <w:i/>
              <w:iCs/>
              <w:sz w:val="24"/>
              <w:szCs w:val="24"/>
            </w:rPr>
            <w:t>Québec français</w:t>
          </w:r>
          <w:r w:rsidRPr="00B962E4">
            <w:rPr>
              <w:rFonts w:ascii="Times New Roman" w:hAnsi="Times New Roman" w:cs="Times New Roman"/>
              <w:sz w:val="24"/>
              <w:szCs w:val="24"/>
            </w:rPr>
            <w:t>, (141),</w:t>
          </w:r>
          <w:r>
            <w:rPr>
              <w:rFonts w:ascii="Times New Roman" w:hAnsi="Times New Roman" w:cs="Times New Roman"/>
              <w:sz w:val="24"/>
              <w:szCs w:val="24"/>
            </w:rPr>
            <w:t xml:space="preserve"> </w:t>
          </w:r>
          <w:r w:rsidRPr="00B962E4">
            <w:rPr>
              <w:rFonts w:ascii="Times New Roman" w:hAnsi="Times New Roman" w:cs="Times New Roman"/>
              <w:sz w:val="24"/>
              <w:szCs w:val="24"/>
            </w:rPr>
            <w:t>60–60.</w:t>
          </w:r>
          <w:r>
            <w:t xml:space="preserve"> </w:t>
          </w:r>
          <w:hyperlink r:id="rId10" w:history="1">
            <w:r w:rsidRPr="009343A1">
              <w:rPr>
                <w:rStyle w:val="Hyperlien"/>
                <w:rFonts w:ascii="Times New Roman" w:hAnsi="Times New Roman" w:cs="Times New Roman"/>
                <w:sz w:val="24"/>
                <w:szCs w:val="24"/>
              </w:rPr>
              <w:t>https://www.erudit.org/fr/revues/qf/2006-n141-qf1180056/50235ac.pdf</w:t>
            </w:r>
          </w:hyperlink>
        </w:p>
      </w:sdtContent>
    </w:sdt>
    <w:p w14:paraId="5C62D5BF" w14:textId="77777777" w:rsidR="00133537" w:rsidRDefault="00133537" w:rsidP="00DB05BD">
      <w:pPr>
        <w:jc w:val="both"/>
        <w:rPr>
          <w:rFonts w:ascii="Times New Roman" w:hAnsi="Times New Roman" w:cs="Times New Roman"/>
          <w:sz w:val="24"/>
          <w:szCs w:val="24"/>
        </w:rPr>
      </w:pPr>
    </w:p>
    <w:p w14:paraId="1458CE45" w14:textId="0786E098" w:rsidR="00DB05BD" w:rsidRDefault="00DB05BD" w:rsidP="00DB05BD">
      <w:pPr>
        <w:jc w:val="both"/>
        <w:rPr>
          <w:rFonts w:ascii="Times New Roman" w:hAnsi="Times New Roman" w:cs="Times New Roman"/>
          <w:sz w:val="24"/>
          <w:szCs w:val="24"/>
        </w:rPr>
      </w:pPr>
      <w:r w:rsidRPr="00443522">
        <w:rPr>
          <w:rFonts w:ascii="Times New Roman" w:hAnsi="Times New Roman" w:cs="Times New Roman"/>
          <w:sz w:val="24"/>
          <w:szCs w:val="24"/>
        </w:rPr>
        <w:t xml:space="preserve">ANNEXE </w:t>
      </w:r>
      <w:r w:rsidR="000A5EB5">
        <w:rPr>
          <w:rFonts w:ascii="Times New Roman" w:hAnsi="Times New Roman" w:cs="Times New Roman"/>
          <w:sz w:val="24"/>
          <w:szCs w:val="24"/>
        </w:rPr>
        <w:t>1</w:t>
      </w:r>
      <w:r>
        <w:rPr>
          <w:rFonts w:ascii="Times New Roman" w:hAnsi="Times New Roman" w:cs="Times New Roman"/>
          <w:sz w:val="24"/>
          <w:szCs w:val="24"/>
        </w:rPr>
        <w:t xml:space="preserve"> </w:t>
      </w:r>
    </w:p>
    <w:p w14:paraId="2DEDE8A3" w14:textId="77777777" w:rsidR="00DB05BD" w:rsidRPr="008B5647" w:rsidRDefault="00DB05BD" w:rsidP="00DB05BD">
      <w:pPr>
        <w:jc w:val="center"/>
        <w:rPr>
          <w:rFonts w:ascii="Times New Roman" w:hAnsi="Times New Roman" w:cs="Times New Roman"/>
          <w:b/>
          <w:bCs/>
          <w:sz w:val="24"/>
          <w:szCs w:val="24"/>
        </w:rPr>
      </w:pPr>
      <w:r w:rsidRPr="008B5647">
        <w:rPr>
          <w:rFonts w:ascii="Times New Roman" w:hAnsi="Times New Roman" w:cs="Times New Roman"/>
          <w:b/>
          <w:bCs/>
          <w:sz w:val="24"/>
          <w:szCs w:val="24"/>
        </w:rPr>
        <w:t xml:space="preserve">FICHE DESCRIPTION PERSONNAGE </w:t>
      </w:r>
    </w:p>
    <w:tbl>
      <w:tblPr>
        <w:tblStyle w:val="Grilledutableau"/>
        <w:tblW w:w="0" w:type="auto"/>
        <w:tblLook w:val="04A0" w:firstRow="1" w:lastRow="0" w:firstColumn="1" w:lastColumn="0" w:noHBand="0" w:noVBand="1"/>
      </w:tblPr>
      <w:tblGrid>
        <w:gridCol w:w="2305"/>
        <w:gridCol w:w="2489"/>
        <w:gridCol w:w="3836"/>
      </w:tblGrid>
      <w:tr w:rsidR="00DB05BD" w14:paraId="7F9B6907" w14:textId="77777777" w:rsidTr="00942455">
        <w:tc>
          <w:tcPr>
            <w:tcW w:w="2405" w:type="dxa"/>
          </w:tcPr>
          <w:p w14:paraId="1B027834" w14:textId="77777777" w:rsidR="00DB05BD" w:rsidRDefault="00DB05BD" w:rsidP="00942455">
            <w:pPr>
              <w:jc w:val="center"/>
              <w:rPr>
                <w:rFonts w:ascii="Times New Roman" w:hAnsi="Times New Roman" w:cs="Times New Roman"/>
                <w:sz w:val="24"/>
                <w:szCs w:val="24"/>
              </w:rPr>
            </w:pPr>
            <w:r>
              <w:rPr>
                <w:rFonts w:ascii="Times New Roman" w:hAnsi="Times New Roman" w:cs="Times New Roman"/>
                <w:sz w:val="24"/>
                <w:szCs w:val="24"/>
              </w:rPr>
              <w:t xml:space="preserve">Portrait physique </w:t>
            </w:r>
          </w:p>
        </w:tc>
        <w:tc>
          <w:tcPr>
            <w:tcW w:w="2552" w:type="dxa"/>
          </w:tcPr>
          <w:p w14:paraId="48CA2534"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Corps</w:t>
            </w:r>
          </w:p>
        </w:tc>
        <w:tc>
          <w:tcPr>
            <w:tcW w:w="4439" w:type="dxa"/>
          </w:tcPr>
          <w:p w14:paraId="0E020C38" w14:textId="77777777" w:rsidR="00DB05BD" w:rsidRDefault="00DB05BD" w:rsidP="00942455">
            <w:pPr>
              <w:jc w:val="center"/>
              <w:rPr>
                <w:rFonts w:ascii="Times New Roman" w:hAnsi="Times New Roman" w:cs="Times New Roman"/>
                <w:sz w:val="24"/>
                <w:szCs w:val="24"/>
              </w:rPr>
            </w:pPr>
          </w:p>
        </w:tc>
      </w:tr>
      <w:tr w:rsidR="00DB05BD" w14:paraId="0F2B09CB" w14:textId="77777777" w:rsidTr="00942455">
        <w:tc>
          <w:tcPr>
            <w:tcW w:w="2405" w:type="dxa"/>
            <w:vMerge w:val="restart"/>
          </w:tcPr>
          <w:p w14:paraId="08192396" w14:textId="77777777" w:rsidR="00DB05BD" w:rsidRDefault="00DB05BD" w:rsidP="00942455">
            <w:pPr>
              <w:jc w:val="center"/>
              <w:rPr>
                <w:rFonts w:ascii="Times New Roman" w:hAnsi="Times New Roman" w:cs="Times New Roman"/>
                <w:sz w:val="24"/>
                <w:szCs w:val="24"/>
              </w:rPr>
            </w:pPr>
          </w:p>
        </w:tc>
        <w:tc>
          <w:tcPr>
            <w:tcW w:w="2552" w:type="dxa"/>
          </w:tcPr>
          <w:p w14:paraId="4776F6A7"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Visage</w:t>
            </w:r>
          </w:p>
        </w:tc>
        <w:tc>
          <w:tcPr>
            <w:tcW w:w="4439" w:type="dxa"/>
          </w:tcPr>
          <w:p w14:paraId="39E1313F" w14:textId="77777777" w:rsidR="00DB05BD" w:rsidRDefault="00DB05BD" w:rsidP="00942455">
            <w:pPr>
              <w:jc w:val="center"/>
              <w:rPr>
                <w:rFonts w:ascii="Times New Roman" w:hAnsi="Times New Roman" w:cs="Times New Roman"/>
                <w:sz w:val="24"/>
                <w:szCs w:val="24"/>
              </w:rPr>
            </w:pPr>
          </w:p>
        </w:tc>
      </w:tr>
      <w:tr w:rsidR="00DB05BD" w14:paraId="4C721461" w14:textId="77777777" w:rsidTr="00942455">
        <w:tc>
          <w:tcPr>
            <w:tcW w:w="2405" w:type="dxa"/>
            <w:vMerge/>
          </w:tcPr>
          <w:p w14:paraId="0123644D" w14:textId="77777777" w:rsidR="00DB05BD" w:rsidRDefault="00DB05BD" w:rsidP="00942455">
            <w:pPr>
              <w:jc w:val="center"/>
              <w:rPr>
                <w:rFonts w:ascii="Times New Roman" w:hAnsi="Times New Roman" w:cs="Times New Roman"/>
                <w:sz w:val="24"/>
                <w:szCs w:val="24"/>
              </w:rPr>
            </w:pPr>
          </w:p>
        </w:tc>
        <w:tc>
          <w:tcPr>
            <w:tcW w:w="2552" w:type="dxa"/>
          </w:tcPr>
          <w:p w14:paraId="45CB9040"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Allure</w:t>
            </w:r>
          </w:p>
        </w:tc>
        <w:tc>
          <w:tcPr>
            <w:tcW w:w="4439" w:type="dxa"/>
          </w:tcPr>
          <w:p w14:paraId="2D69BC85" w14:textId="77777777" w:rsidR="00DB05BD" w:rsidRDefault="00DB05BD" w:rsidP="00942455">
            <w:pPr>
              <w:jc w:val="center"/>
              <w:rPr>
                <w:rFonts w:ascii="Times New Roman" w:hAnsi="Times New Roman" w:cs="Times New Roman"/>
                <w:sz w:val="24"/>
                <w:szCs w:val="24"/>
              </w:rPr>
            </w:pPr>
          </w:p>
        </w:tc>
      </w:tr>
      <w:tr w:rsidR="00DB05BD" w14:paraId="5C756176" w14:textId="77777777" w:rsidTr="00942455">
        <w:tc>
          <w:tcPr>
            <w:tcW w:w="2405" w:type="dxa"/>
            <w:vMerge/>
          </w:tcPr>
          <w:p w14:paraId="4F84B3D1" w14:textId="77777777" w:rsidR="00DB05BD" w:rsidRDefault="00DB05BD" w:rsidP="00942455">
            <w:pPr>
              <w:jc w:val="center"/>
              <w:rPr>
                <w:rFonts w:ascii="Times New Roman" w:hAnsi="Times New Roman" w:cs="Times New Roman"/>
                <w:sz w:val="24"/>
                <w:szCs w:val="24"/>
              </w:rPr>
            </w:pPr>
          </w:p>
        </w:tc>
        <w:tc>
          <w:tcPr>
            <w:tcW w:w="2552" w:type="dxa"/>
          </w:tcPr>
          <w:p w14:paraId="30F325F4"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Beauté/laideur</w:t>
            </w:r>
          </w:p>
        </w:tc>
        <w:tc>
          <w:tcPr>
            <w:tcW w:w="4439" w:type="dxa"/>
          </w:tcPr>
          <w:p w14:paraId="7B03D0FD" w14:textId="77777777" w:rsidR="00DB05BD" w:rsidRDefault="00DB05BD" w:rsidP="00942455">
            <w:pPr>
              <w:jc w:val="center"/>
              <w:rPr>
                <w:rFonts w:ascii="Times New Roman" w:hAnsi="Times New Roman" w:cs="Times New Roman"/>
                <w:sz w:val="24"/>
                <w:szCs w:val="24"/>
              </w:rPr>
            </w:pPr>
          </w:p>
        </w:tc>
      </w:tr>
      <w:tr w:rsidR="00DB05BD" w14:paraId="6C628361" w14:textId="77777777" w:rsidTr="00942455">
        <w:tc>
          <w:tcPr>
            <w:tcW w:w="2405" w:type="dxa"/>
            <w:vMerge/>
          </w:tcPr>
          <w:p w14:paraId="1E28C6E8" w14:textId="77777777" w:rsidR="00DB05BD" w:rsidRDefault="00DB05BD" w:rsidP="00942455">
            <w:pPr>
              <w:jc w:val="center"/>
              <w:rPr>
                <w:rFonts w:ascii="Times New Roman" w:hAnsi="Times New Roman" w:cs="Times New Roman"/>
                <w:sz w:val="24"/>
                <w:szCs w:val="24"/>
              </w:rPr>
            </w:pPr>
          </w:p>
        </w:tc>
        <w:tc>
          <w:tcPr>
            <w:tcW w:w="2552" w:type="dxa"/>
          </w:tcPr>
          <w:p w14:paraId="1D63805C"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Vêtements/costume</w:t>
            </w:r>
          </w:p>
        </w:tc>
        <w:tc>
          <w:tcPr>
            <w:tcW w:w="4439" w:type="dxa"/>
          </w:tcPr>
          <w:p w14:paraId="0D40073E" w14:textId="77777777" w:rsidR="00DB05BD" w:rsidRDefault="00DB05BD" w:rsidP="00942455">
            <w:pPr>
              <w:jc w:val="center"/>
              <w:rPr>
                <w:rFonts w:ascii="Times New Roman" w:hAnsi="Times New Roman" w:cs="Times New Roman"/>
                <w:sz w:val="24"/>
                <w:szCs w:val="24"/>
              </w:rPr>
            </w:pPr>
          </w:p>
        </w:tc>
      </w:tr>
      <w:tr w:rsidR="00DB05BD" w14:paraId="5F0C78EA" w14:textId="77777777" w:rsidTr="00942455">
        <w:tc>
          <w:tcPr>
            <w:tcW w:w="2405" w:type="dxa"/>
            <w:vMerge/>
          </w:tcPr>
          <w:p w14:paraId="1A570060" w14:textId="77777777" w:rsidR="00DB05BD" w:rsidRDefault="00DB05BD" w:rsidP="00942455">
            <w:pPr>
              <w:jc w:val="center"/>
              <w:rPr>
                <w:rFonts w:ascii="Times New Roman" w:hAnsi="Times New Roman" w:cs="Times New Roman"/>
                <w:sz w:val="24"/>
                <w:szCs w:val="24"/>
              </w:rPr>
            </w:pPr>
          </w:p>
        </w:tc>
        <w:tc>
          <w:tcPr>
            <w:tcW w:w="2552" w:type="dxa"/>
          </w:tcPr>
          <w:p w14:paraId="16B61827"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Autres ? </w:t>
            </w:r>
          </w:p>
        </w:tc>
        <w:tc>
          <w:tcPr>
            <w:tcW w:w="4439" w:type="dxa"/>
          </w:tcPr>
          <w:p w14:paraId="62C94943" w14:textId="77777777" w:rsidR="00DB05BD" w:rsidRDefault="00DB05BD" w:rsidP="00942455">
            <w:pPr>
              <w:jc w:val="center"/>
              <w:rPr>
                <w:rFonts w:ascii="Times New Roman" w:hAnsi="Times New Roman" w:cs="Times New Roman"/>
                <w:sz w:val="24"/>
                <w:szCs w:val="24"/>
              </w:rPr>
            </w:pPr>
          </w:p>
        </w:tc>
      </w:tr>
      <w:tr w:rsidR="00DB05BD" w14:paraId="347B3AB0" w14:textId="77777777" w:rsidTr="00942455">
        <w:tc>
          <w:tcPr>
            <w:tcW w:w="2405" w:type="dxa"/>
          </w:tcPr>
          <w:p w14:paraId="7C878039" w14:textId="77777777" w:rsidR="00DB05BD" w:rsidRDefault="00DB05BD" w:rsidP="00942455">
            <w:pPr>
              <w:jc w:val="center"/>
              <w:rPr>
                <w:rFonts w:ascii="Times New Roman" w:hAnsi="Times New Roman" w:cs="Times New Roman"/>
                <w:sz w:val="24"/>
                <w:szCs w:val="24"/>
              </w:rPr>
            </w:pPr>
            <w:r>
              <w:rPr>
                <w:rFonts w:ascii="Times New Roman" w:hAnsi="Times New Roman" w:cs="Times New Roman"/>
                <w:sz w:val="24"/>
                <w:szCs w:val="24"/>
              </w:rPr>
              <w:t>Traits psychologiques</w:t>
            </w:r>
          </w:p>
        </w:tc>
        <w:tc>
          <w:tcPr>
            <w:tcW w:w="2552" w:type="dxa"/>
          </w:tcPr>
          <w:p w14:paraId="754EF507"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Émotions</w:t>
            </w:r>
          </w:p>
        </w:tc>
        <w:tc>
          <w:tcPr>
            <w:tcW w:w="4439" w:type="dxa"/>
          </w:tcPr>
          <w:p w14:paraId="711B0427" w14:textId="77777777" w:rsidR="00DB05BD" w:rsidRDefault="00DB05BD" w:rsidP="00942455">
            <w:pPr>
              <w:jc w:val="center"/>
              <w:rPr>
                <w:rFonts w:ascii="Times New Roman" w:hAnsi="Times New Roman" w:cs="Times New Roman"/>
                <w:sz w:val="24"/>
                <w:szCs w:val="24"/>
              </w:rPr>
            </w:pPr>
          </w:p>
        </w:tc>
      </w:tr>
      <w:tr w:rsidR="00DB05BD" w14:paraId="2C116A56" w14:textId="77777777" w:rsidTr="00942455">
        <w:tc>
          <w:tcPr>
            <w:tcW w:w="2405" w:type="dxa"/>
            <w:vMerge w:val="restart"/>
          </w:tcPr>
          <w:p w14:paraId="768748C7" w14:textId="77777777" w:rsidR="00DB05BD" w:rsidRDefault="00DB05BD" w:rsidP="00942455">
            <w:pPr>
              <w:jc w:val="center"/>
              <w:rPr>
                <w:rFonts w:ascii="Times New Roman" w:hAnsi="Times New Roman" w:cs="Times New Roman"/>
                <w:sz w:val="24"/>
                <w:szCs w:val="24"/>
              </w:rPr>
            </w:pPr>
          </w:p>
          <w:p w14:paraId="3EFFE823" w14:textId="77777777" w:rsidR="00DB05BD" w:rsidRDefault="00DB05BD" w:rsidP="00942455">
            <w:pPr>
              <w:rPr>
                <w:rFonts w:ascii="Times New Roman" w:hAnsi="Times New Roman" w:cs="Times New Roman"/>
                <w:sz w:val="24"/>
                <w:szCs w:val="24"/>
              </w:rPr>
            </w:pPr>
          </w:p>
        </w:tc>
        <w:tc>
          <w:tcPr>
            <w:tcW w:w="2552" w:type="dxa"/>
          </w:tcPr>
          <w:p w14:paraId="7A796BA4"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Valeurs</w:t>
            </w:r>
          </w:p>
        </w:tc>
        <w:tc>
          <w:tcPr>
            <w:tcW w:w="4439" w:type="dxa"/>
          </w:tcPr>
          <w:p w14:paraId="1F23661F" w14:textId="77777777" w:rsidR="00DB05BD" w:rsidRDefault="00DB05BD" w:rsidP="00942455">
            <w:pPr>
              <w:jc w:val="center"/>
              <w:rPr>
                <w:rFonts w:ascii="Times New Roman" w:hAnsi="Times New Roman" w:cs="Times New Roman"/>
                <w:sz w:val="24"/>
                <w:szCs w:val="24"/>
              </w:rPr>
            </w:pPr>
          </w:p>
        </w:tc>
      </w:tr>
      <w:tr w:rsidR="00DB05BD" w14:paraId="47279BB6" w14:textId="77777777" w:rsidTr="00942455">
        <w:tc>
          <w:tcPr>
            <w:tcW w:w="2405" w:type="dxa"/>
            <w:vMerge/>
          </w:tcPr>
          <w:p w14:paraId="33292C20" w14:textId="77777777" w:rsidR="00DB05BD" w:rsidRDefault="00DB05BD" w:rsidP="00942455">
            <w:pPr>
              <w:jc w:val="center"/>
              <w:rPr>
                <w:rFonts w:ascii="Times New Roman" w:hAnsi="Times New Roman" w:cs="Times New Roman"/>
                <w:sz w:val="24"/>
                <w:szCs w:val="24"/>
              </w:rPr>
            </w:pPr>
          </w:p>
        </w:tc>
        <w:tc>
          <w:tcPr>
            <w:tcW w:w="2552" w:type="dxa"/>
          </w:tcPr>
          <w:p w14:paraId="4D8E9B05"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Idées et pensées</w:t>
            </w:r>
          </w:p>
        </w:tc>
        <w:tc>
          <w:tcPr>
            <w:tcW w:w="4439" w:type="dxa"/>
          </w:tcPr>
          <w:p w14:paraId="72DDEF06" w14:textId="77777777" w:rsidR="00DB05BD" w:rsidRDefault="00DB05BD" w:rsidP="00942455">
            <w:pPr>
              <w:jc w:val="center"/>
              <w:rPr>
                <w:rFonts w:ascii="Times New Roman" w:hAnsi="Times New Roman" w:cs="Times New Roman"/>
                <w:sz w:val="24"/>
                <w:szCs w:val="24"/>
              </w:rPr>
            </w:pPr>
          </w:p>
        </w:tc>
      </w:tr>
      <w:tr w:rsidR="00DB05BD" w14:paraId="03183FCA" w14:textId="77777777" w:rsidTr="00942455">
        <w:tc>
          <w:tcPr>
            <w:tcW w:w="2405" w:type="dxa"/>
            <w:vMerge/>
          </w:tcPr>
          <w:p w14:paraId="558D698F" w14:textId="77777777" w:rsidR="00DB05BD" w:rsidRDefault="00DB05BD" w:rsidP="00942455">
            <w:pPr>
              <w:jc w:val="center"/>
              <w:rPr>
                <w:rFonts w:ascii="Times New Roman" w:hAnsi="Times New Roman" w:cs="Times New Roman"/>
                <w:sz w:val="24"/>
                <w:szCs w:val="24"/>
              </w:rPr>
            </w:pPr>
          </w:p>
        </w:tc>
        <w:tc>
          <w:tcPr>
            <w:tcW w:w="2552" w:type="dxa"/>
          </w:tcPr>
          <w:p w14:paraId="2D1787FD"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comportements  </w:t>
            </w:r>
          </w:p>
        </w:tc>
        <w:tc>
          <w:tcPr>
            <w:tcW w:w="4439" w:type="dxa"/>
          </w:tcPr>
          <w:p w14:paraId="7AC8C41B" w14:textId="77777777" w:rsidR="00DB05BD" w:rsidRDefault="00DB05BD" w:rsidP="00942455">
            <w:pPr>
              <w:jc w:val="center"/>
              <w:rPr>
                <w:rFonts w:ascii="Times New Roman" w:hAnsi="Times New Roman" w:cs="Times New Roman"/>
                <w:sz w:val="24"/>
                <w:szCs w:val="24"/>
              </w:rPr>
            </w:pPr>
          </w:p>
        </w:tc>
      </w:tr>
      <w:tr w:rsidR="00DB05BD" w14:paraId="2251B857" w14:textId="77777777" w:rsidTr="00942455">
        <w:tc>
          <w:tcPr>
            <w:tcW w:w="2405" w:type="dxa"/>
            <w:vMerge/>
          </w:tcPr>
          <w:p w14:paraId="5453E526" w14:textId="77777777" w:rsidR="00DB05BD" w:rsidRDefault="00DB05BD" w:rsidP="00942455">
            <w:pPr>
              <w:jc w:val="center"/>
              <w:rPr>
                <w:rFonts w:ascii="Times New Roman" w:hAnsi="Times New Roman" w:cs="Times New Roman"/>
                <w:sz w:val="24"/>
                <w:szCs w:val="24"/>
              </w:rPr>
            </w:pPr>
          </w:p>
        </w:tc>
        <w:tc>
          <w:tcPr>
            <w:tcW w:w="2552" w:type="dxa"/>
          </w:tcPr>
          <w:p w14:paraId="318AC890" w14:textId="6CA95E86" w:rsidR="00DB05BD" w:rsidRDefault="00DB05BD" w:rsidP="00942455">
            <w:pPr>
              <w:rPr>
                <w:rFonts w:ascii="Times New Roman" w:hAnsi="Times New Roman" w:cs="Times New Roman"/>
                <w:sz w:val="24"/>
                <w:szCs w:val="24"/>
              </w:rPr>
            </w:pPr>
            <w:r>
              <w:rPr>
                <w:rFonts w:ascii="Times New Roman" w:hAnsi="Times New Roman" w:cs="Times New Roman"/>
                <w:sz w:val="24"/>
                <w:szCs w:val="24"/>
              </w:rPr>
              <w:t>Traits de caractère dominants</w:t>
            </w:r>
          </w:p>
        </w:tc>
        <w:tc>
          <w:tcPr>
            <w:tcW w:w="4439" w:type="dxa"/>
          </w:tcPr>
          <w:p w14:paraId="343CFA0E" w14:textId="77777777" w:rsidR="00DB05BD" w:rsidRDefault="00DB05BD" w:rsidP="00942455">
            <w:pPr>
              <w:jc w:val="center"/>
              <w:rPr>
                <w:rFonts w:ascii="Times New Roman" w:hAnsi="Times New Roman" w:cs="Times New Roman"/>
                <w:sz w:val="24"/>
                <w:szCs w:val="24"/>
              </w:rPr>
            </w:pPr>
          </w:p>
        </w:tc>
      </w:tr>
      <w:tr w:rsidR="00DB05BD" w14:paraId="7DE41931" w14:textId="77777777" w:rsidTr="00942455">
        <w:tc>
          <w:tcPr>
            <w:tcW w:w="2405" w:type="dxa"/>
            <w:vMerge/>
          </w:tcPr>
          <w:p w14:paraId="34199F7F" w14:textId="77777777" w:rsidR="00DB05BD" w:rsidRDefault="00DB05BD" w:rsidP="00942455">
            <w:pPr>
              <w:jc w:val="center"/>
              <w:rPr>
                <w:rFonts w:ascii="Times New Roman" w:hAnsi="Times New Roman" w:cs="Times New Roman"/>
                <w:sz w:val="24"/>
                <w:szCs w:val="24"/>
              </w:rPr>
            </w:pPr>
          </w:p>
        </w:tc>
        <w:tc>
          <w:tcPr>
            <w:tcW w:w="2552" w:type="dxa"/>
          </w:tcPr>
          <w:p w14:paraId="5608A653"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Autres traits ?</w:t>
            </w:r>
          </w:p>
        </w:tc>
        <w:tc>
          <w:tcPr>
            <w:tcW w:w="4439" w:type="dxa"/>
          </w:tcPr>
          <w:p w14:paraId="24E19A2B" w14:textId="77777777" w:rsidR="00DB05BD" w:rsidRDefault="00DB05BD" w:rsidP="00942455">
            <w:pPr>
              <w:jc w:val="center"/>
              <w:rPr>
                <w:rFonts w:ascii="Times New Roman" w:hAnsi="Times New Roman" w:cs="Times New Roman"/>
                <w:sz w:val="24"/>
                <w:szCs w:val="24"/>
              </w:rPr>
            </w:pPr>
          </w:p>
        </w:tc>
      </w:tr>
      <w:tr w:rsidR="00DB05BD" w14:paraId="0A9A9B3A" w14:textId="77777777" w:rsidTr="00942455">
        <w:tc>
          <w:tcPr>
            <w:tcW w:w="2405" w:type="dxa"/>
          </w:tcPr>
          <w:p w14:paraId="32A76822" w14:textId="77777777" w:rsidR="00DB05BD" w:rsidRDefault="00DB05BD" w:rsidP="00942455">
            <w:pPr>
              <w:jc w:val="center"/>
              <w:rPr>
                <w:rFonts w:ascii="Times New Roman" w:hAnsi="Times New Roman" w:cs="Times New Roman"/>
                <w:sz w:val="24"/>
                <w:szCs w:val="24"/>
              </w:rPr>
            </w:pPr>
            <w:r>
              <w:rPr>
                <w:rFonts w:ascii="Times New Roman" w:hAnsi="Times New Roman" w:cs="Times New Roman"/>
                <w:sz w:val="24"/>
                <w:szCs w:val="24"/>
              </w:rPr>
              <w:t xml:space="preserve">Situation sociale </w:t>
            </w:r>
          </w:p>
        </w:tc>
        <w:tc>
          <w:tcPr>
            <w:tcW w:w="2552" w:type="dxa"/>
          </w:tcPr>
          <w:p w14:paraId="5B52B997"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Nom/surnom </w:t>
            </w:r>
          </w:p>
        </w:tc>
        <w:tc>
          <w:tcPr>
            <w:tcW w:w="4439" w:type="dxa"/>
          </w:tcPr>
          <w:p w14:paraId="0FA6BC83" w14:textId="77777777" w:rsidR="00DB05BD" w:rsidRDefault="00DB05BD" w:rsidP="00942455">
            <w:pPr>
              <w:jc w:val="center"/>
              <w:rPr>
                <w:rFonts w:ascii="Times New Roman" w:hAnsi="Times New Roman" w:cs="Times New Roman"/>
                <w:sz w:val="24"/>
                <w:szCs w:val="24"/>
              </w:rPr>
            </w:pPr>
          </w:p>
        </w:tc>
      </w:tr>
      <w:tr w:rsidR="00DB05BD" w14:paraId="3CFE05CC" w14:textId="77777777" w:rsidTr="00942455">
        <w:tc>
          <w:tcPr>
            <w:tcW w:w="2405" w:type="dxa"/>
            <w:vMerge w:val="restart"/>
          </w:tcPr>
          <w:p w14:paraId="6841A4EF" w14:textId="77777777" w:rsidR="00DB05BD" w:rsidRDefault="00DB05BD" w:rsidP="00942455">
            <w:pPr>
              <w:jc w:val="center"/>
              <w:rPr>
                <w:rFonts w:ascii="Times New Roman" w:hAnsi="Times New Roman" w:cs="Times New Roman"/>
                <w:sz w:val="24"/>
                <w:szCs w:val="24"/>
              </w:rPr>
            </w:pPr>
          </w:p>
        </w:tc>
        <w:tc>
          <w:tcPr>
            <w:tcW w:w="2552" w:type="dxa"/>
          </w:tcPr>
          <w:p w14:paraId="39614CC0"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Son rôle dans le récit </w:t>
            </w:r>
          </w:p>
        </w:tc>
        <w:tc>
          <w:tcPr>
            <w:tcW w:w="4439" w:type="dxa"/>
          </w:tcPr>
          <w:p w14:paraId="64CA391D" w14:textId="77777777" w:rsidR="00DB05BD" w:rsidRDefault="00DB05BD" w:rsidP="00942455">
            <w:pPr>
              <w:jc w:val="center"/>
              <w:rPr>
                <w:rFonts w:ascii="Times New Roman" w:hAnsi="Times New Roman" w:cs="Times New Roman"/>
                <w:sz w:val="24"/>
                <w:szCs w:val="24"/>
              </w:rPr>
            </w:pPr>
          </w:p>
        </w:tc>
      </w:tr>
      <w:tr w:rsidR="00DB05BD" w14:paraId="32CE43C2" w14:textId="77777777" w:rsidTr="00942455">
        <w:tc>
          <w:tcPr>
            <w:tcW w:w="2405" w:type="dxa"/>
            <w:vMerge/>
          </w:tcPr>
          <w:p w14:paraId="78312B0A" w14:textId="77777777" w:rsidR="00DB05BD" w:rsidRDefault="00DB05BD" w:rsidP="00942455">
            <w:pPr>
              <w:jc w:val="center"/>
              <w:rPr>
                <w:rFonts w:ascii="Times New Roman" w:hAnsi="Times New Roman" w:cs="Times New Roman"/>
                <w:sz w:val="24"/>
                <w:szCs w:val="24"/>
              </w:rPr>
            </w:pPr>
          </w:p>
        </w:tc>
        <w:tc>
          <w:tcPr>
            <w:tcW w:w="2552" w:type="dxa"/>
          </w:tcPr>
          <w:p w14:paraId="114D06DC"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Métier</w:t>
            </w:r>
          </w:p>
        </w:tc>
        <w:tc>
          <w:tcPr>
            <w:tcW w:w="4439" w:type="dxa"/>
          </w:tcPr>
          <w:p w14:paraId="530CF2DF" w14:textId="77777777" w:rsidR="00DB05BD" w:rsidRDefault="00DB05BD" w:rsidP="00942455">
            <w:pPr>
              <w:jc w:val="center"/>
              <w:rPr>
                <w:rFonts w:ascii="Times New Roman" w:hAnsi="Times New Roman" w:cs="Times New Roman"/>
                <w:sz w:val="24"/>
                <w:szCs w:val="24"/>
              </w:rPr>
            </w:pPr>
          </w:p>
        </w:tc>
      </w:tr>
      <w:tr w:rsidR="00DB05BD" w14:paraId="010CFCA1" w14:textId="77777777" w:rsidTr="00942455">
        <w:tc>
          <w:tcPr>
            <w:tcW w:w="2405" w:type="dxa"/>
            <w:vMerge/>
          </w:tcPr>
          <w:p w14:paraId="2E0A2EC9" w14:textId="77777777" w:rsidR="00DB05BD" w:rsidRDefault="00DB05BD" w:rsidP="00942455">
            <w:pPr>
              <w:jc w:val="center"/>
              <w:rPr>
                <w:rFonts w:ascii="Times New Roman" w:hAnsi="Times New Roman" w:cs="Times New Roman"/>
                <w:sz w:val="24"/>
                <w:szCs w:val="24"/>
              </w:rPr>
            </w:pPr>
          </w:p>
        </w:tc>
        <w:tc>
          <w:tcPr>
            <w:tcW w:w="2552" w:type="dxa"/>
          </w:tcPr>
          <w:p w14:paraId="57B1AF88"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Relation avec d’autres personnages</w:t>
            </w:r>
          </w:p>
        </w:tc>
        <w:tc>
          <w:tcPr>
            <w:tcW w:w="4439" w:type="dxa"/>
          </w:tcPr>
          <w:p w14:paraId="56A7DE6E" w14:textId="77777777" w:rsidR="00DB05BD" w:rsidRDefault="00DB05BD" w:rsidP="00942455">
            <w:pPr>
              <w:jc w:val="center"/>
              <w:rPr>
                <w:rFonts w:ascii="Times New Roman" w:hAnsi="Times New Roman" w:cs="Times New Roman"/>
                <w:sz w:val="24"/>
                <w:szCs w:val="24"/>
              </w:rPr>
            </w:pPr>
          </w:p>
        </w:tc>
      </w:tr>
      <w:tr w:rsidR="00DB05BD" w14:paraId="17FE6956" w14:textId="77777777" w:rsidTr="00942455">
        <w:tc>
          <w:tcPr>
            <w:tcW w:w="2405" w:type="dxa"/>
            <w:vMerge/>
          </w:tcPr>
          <w:p w14:paraId="6A4457B8" w14:textId="77777777" w:rsidR="00DB05BD" w:rsidRDefault="00DB05BD" w:rsidP="00942455">
            <w:pPr>
              <w:jc w:val="center"/>
              <w:rPr>
                <w:rFonts w:ascii="Times New Roman" w:hAnsi="Times New Roman" w:cs="Times New Roman"/>
                <w:sz w:val="24"/>
                <w:szCs w:val="24"/>
              </w:rPr>
            </w:pPr>
          </w:p>
        </w:tc>
        <w:tc>
          <w:tcPr>
            <w:tcW w:w="2552" w:type="dxa"/>
          </w:tcPr>
          <w:p w14:paraId="5AE626A1"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Ami / Ennemi dans le récit </w:t>
            </w:r>
          </w:p>
        </w:tc>
        <w:tc>
          <w:tcPr>
            <w:tcW w:w="4439" w:type="dxa"/>
          </w:tcPr>
          <w:p w14:paraId="4A64CC4C" w14:textId="77777777" w:rsidR="00DB05BD" w:rsidRDefault="00DB05BD" w:rsidP="00942455">
            <w:pPr>
              <w:jc w:val="center"/>
              <w:rPr>
                <w:rFonts w:ascii="Times New Roman" w:hAnsi="Times New Roman" w:cs="Times New Roman"/>
                <w:sz w:val="24"/>
                <w:szCs w:val="24"/>
              </w:rPr>
            </w:pPr>
          </w:p>
        </w:tc>
      </w:tr>
      <w:tr w:rsidR="00DB05BD" w14:paraId="3A0AF4D0" w14:textId="77777777" w:rsidTr="00942455">
        <w:tc>
          <w:tcPr>
            <w:tcW w:w="2405" w:type="dxa"/>
            <w:vMerge/>
          </w:tcPr>
          <w:p w14:paraId="161BC709" w14:textId="77777777" w:rsidR="00DB05BD" w:rsidRDefault="00DB05BD" w:rsidP="00942455">
            <w:pPr>
              <w:jc w:val="center"/>
              <w:rPr>
                <w:rFonts w:ascii="Times New Roman" w:hAnsi="Times New Roman" w:cs="Times New Roman"/>
                <w:sz w:val="24"/>
                <w:szCs w:val="24"/>
              </w:rPr>
            </w:pPr>
          </w:p>
        </w:tc>
        <w:tc>
          <w:tcPr>
            <w:tcW w:w="2552" w:type="dxa"/>
          </w:tcPr>
          <w:p w14:paraId="42AF5FFD"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Sexe </w:t>
            </w:r>
          </w:p>
        </w:tc>
        <w:tc>
          <w:tcPr>
            <w:tcW w:w="4439" w:type="dxa"/>
          </w:tcPr>
          <w:p w14:paraId="5D023DD5" w14:textId="77777777" w:rsidR="00DB05BD" w:rsidRDefault="00DB05BD" w:rsidP="00942455">
            <w:pPr>
              <w:jc w:val="center"/>
              <w:rPr>
                <w:rFonts w:ascii="Times New Roman" w:hAnsi="Times New Roman" w:cs="Times New Roman"/>
                <w:sz w:val="24"/>
                <w:szCs w:val="24"/>
              </w:rPr>
            </w:pPr>
          </w:p>
        </w:tc>
      </w:tr>
      <w:tr w:rsidR="00DB05BD" w14:paraId="53635AE3" w14:textId="77777777" w:rsidTr="00942455">
        <w:tc>
          <w:tcPr>
            <w:tcW w:w="2405" w:type="dxa"/>
            <w:vMerge/>
          </w:tcPr>
          <w:p w14:paraId="515EA0A2" w14:textId="77777777" w:rsidR="00DB05BD" w:rsidRDefault="00DB05BD" w:rsidP="00942455">
            <w:pPr>
              <w:jc w:val="center"/>
              <w:rPr>
                <w:rFonts w:ascii="Times New Roman" w:hAnsi="Times New Roman" w:cs="Times New Roman"/>
                <w:sz w:val="24"/>
                <w:szCs w:val="24"/>
              </w:rPr>
            </w:pPr>
          </w:p>
        </w:tc>
        <w:tc>
          <w:tcPr>
            <w:tcW w:w="2552" w:type="dxa"/>
          </w:tcPr>
          <w:p w14:paraId="36455539"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État civil </w:t>
            </w:r>
          </w:p>
        </w:tc>
        <w:tc>
          <w:tcPr>
            <w:tcW w:w="4439" w:type="dxa"/>
          </w:tcPr>
          <w:p w14:paraId="1CE3348A" w14:textId="77777777" w:rsidR="00DB05BD" w:rsidRDefault="00DB05BD" w:rsidP="00942455">
            <w:pPr>
              <w:jc w:val="center"/>
              <w:rPr>
                <w:rFonts w:ascii="Times New Roman" w:hAnsi="Times New Roman" w:cs="Times New Roman"/>
                <w:sz w:val="24"/>
                <w:szCs w:val="24"/>
              </w:rPr>
            </w:pPr>
          </w:p>
        </w:tc>
      </w:tr>
      <w:tr w:rsidR="00DB05BD" w14:paraId="2150D3DB" w14:textId="77777777" w:rsidTr="00942455">
        <w:tc>
          <w:tcPr>
            <w:tcW w:w="2405" w:type="dxa"/>
            <w:vMerge/>
          </w:tcPr>
          <w:p w14:paraId="25A29E9E" w14:textId="77777777" w:rsidR="00DB05BD" w:rsidRDefault="00DB05BD" w:rsidP="00942455">
            <w:pPr>
              <w:jc w:val="center"/>
              <w:rPr>
                <w:rFonts w:ascii="Times New Roman" w:hAnsi="Times New Roman" w:cs="Times New Roman"/>
                <w:sz w:val="24"/>
                <w:szCs w:val="24"/>
              </w:rPr>
            </w:pPr>
          </w:p>
        </w:tc>
        <w:tc>
          <w:tcPr>
            <w:tcW w:w="2552" w:type="dxa"/>
          </w:tcPr>
          <w:p w14:paraId="6AABD94E"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Statut économique </w:t>
            </w:r>
          </w:p>
        </w:tc>
        <w:tc>
          <w:tcPr>
            <w:tcW w:w="4439" w:type="dxa"/>
          </w:tcPr>
          <w:p w14:paraId="5DBC713B" w14:textId="77777777" w:rsidR="00DB05BD" w:rsidRDefault="00DB05BD" w:rsidP="00942455">
            <w:pPr>
              <w:jc w:val="center"/>
              <w:rPr>
                <w:rFonts w:ascii="Times New Roman" w:hAnsi="Times New Roman" w:cs="Times New Roman"/>
                <w:sz w:val="24"/>
                <w:szCs w:val="24"/>
              </w:rPr>
            </w:pPr>
          </w:p>
        </w:tc>
      </w:tr>
      <w:tr w:rsidR="00DB05BD" w14:paraId="40801A1E" w14:textId="77777777" w:rsidTr="00942455">
        <w:tc>
          <w:tcPr>
            <w:tcW w:w="2405" w:type="dxa"/>
            <w:vMerge/>
          </w:tcPr>
          <w:p w14:paraId="34DC2FDB" w14:textId="77777777" w:rsidR="00DB05BD" w:rsidRDefault="00DB05BD" w:rsidP="00942455">
            <w:pPr>
              <w:jc w:val="center"/>
              <w:rPr>
                <w:rFonts w:ascii="Times New Roman" w:hAnsi="Times New Roman" w:cs="Times New Roman"/>
                <w:sz w:val="24"/>
                <w:szCs w:val="24"/>
              </w:rPr>
            </w:pPr>
          </w:p>
        </w:tc>
        <w:tc>
          <w:tcPr>
            <w:tcW w:w="2552" w:type="dxa"/>
          </w:tcPr>
          <w:p w14:paraId="7E24C058" w14:textId="77777777" w:rsidR="00DB05BD" w:rsidRDefault="00DB05BD" w:rsidP="00942455">
            <w:pPr>
              <w:rPr>
                <w:rFonts w:ascii="Times New Roman" w:hAnsi="Times New Roman" w:cs="Times New Roman"/>
                <w:sz w:val="24"/>
                <w:szCs w:val="24"/>
              </w:rPr>
            </w:pPr>
            <w:r>
              <w:rPr>
                <w:rFonts w:ascii="Times New Roman" w:hAnsi="Times New Roman" w:cs="Times New Roman"/>
                <w:sz w:val="24"/>
                <w:szCs w:val="24"/>
              </w:rPr>
              <w:t xml:space="preserve">Nationalité </w:t>
            </w:r>
          </w:p>
        </w:tc>
        <w:tc>
          <w:tcPr>
            <w:tcW w:w="4439" w:type="dxa"/>
          </w:tcPr>
          <w:p w14:paraId="62F3DD5D" w14:textId="77777777" w:rsidR="00DB05BD" w:rsidRDefault="00DB05BD" w:rsidP="00942455">
            <w:pPr>
              <w:jc w:val="center"/>
              <w:rPr>
                <w:rFonts w:ascii="Times New Roman" w:hAnsi="Times New Roman" w:cs="Times New Roman"/>
                <w:sz w:val="24"/>
                <w:szCs w:val="24"/>
              </w:rPr>
            </w:pPr>
          </w:p>
        </w:tc>
      </w:tr>
    </w:tbl>
    <w:p w14:paraId="210D3FE4" w14:textId="37F62B8D" w:rsidR="00DB05BD" w:rsidRDefault="00BC6DF2">
      <w:r>
        <w:rPr>
          <w:noProof/>
        </w:rPr>
        <mc:AlternateContent>
          <mc:Choice Requires="wps">
            <w:drawing>
              <wp:anchor distT="0" distB="0" distL="114300" distR="114300" simplePos="0" relativeHeight="251659264" behindDoc="0" locked="0" layoutInCell="1" allowOverlap="1" wp14:anchorId="79F1969D" wp14:editId="46EAC973">
                <wp:simplePos x="0" y="0"/>
                <wp:positionH relativeFrom="column">
                  <wp:posOffset>5223294</wp:posOffset>
                </wp:positionH>
                <wp:positionV relativeFrom="paragraph">
                  <wp:posOffset>772436</wp:posOffset>
                </wp:positionV>
                <wp:extent cx="396815" cy="301924"/>
                <wp:effectExtent l="0" t="0" r="3810" b="3175"/>
                <wp:wrapNone/>
                <wp:docPr id="1" name="Rectangle 1"/>
                <wp:cNvGraphicFramePr/>
                <a:graphic xmlns:a="http://schemas.openxmlformats.org/drawingml/2006/main">
                  <a:graphicData uri="http://schemas.microsoft.com/office/word/2010/wordprocessingShape">
                    <wps:wsp>
                      <wps:cNvSpPr/>
                      <wps:spPr>
                        <a:xfrm>
                          <a:off x="0" y="0"/>
                          <a:ext cx="396815" cy="3019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9032D" id="Rectangle 1" o:spid="_x0000_s1026" style="position:absolute;margin-left:411.3pt;margin-top:60.8pt;width:31.2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" fillcolor="white [3212]" stroked="f" strokeweight="1pt"/>
            </w:pict>
          </mc:Fallback>
        </mc:AlternateContent>
      </w:r>
    </w:p>
    <w:sectPr w:rsidR="00DB05B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271D8" w14:textId="77777777" w:rsidR="00E90BB8" w:rsidRDefault="00E90BB8" w:rsidP="004542E7">
      <w:pPr>
        <w:spacing w:after="0" w:line="240" w:lineRule="auto"/>
      </w:pPr>
      <w:r>
        <w:separator/>
      </w:r>
    </w:p>
  </w:endnote>
  <w:endnote w:type="continuationSeparator" w:id="0">
    <w:p w14:paraId="432D0B68" w14:textId="77777777" w:rsidR="00E90BB8" w:rsidRDefault="00E90BB8" w:rsidP="0045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E3D1" w14:textId="77777777" w:rsidR="00BD687E" w:rsidRDefault="00BD68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425300"/>
      <w:docPartObj>
        <w:docPartGallery w:val="Page Numbers (Bottom of Page)"/>
        <w:docPartUnique/>
      </w:docPartObj>
    </w:sdtPr>
    <w:sdtContent>
      <w:p w14:paraId="7F66B2D6" w14:textId="5086F714" w:rsidR="00BD687E" w:rsidRDefault="00BD687E">
        <w:pPr>
          <w:pStyle w:val="Pieddepage"/>
          <w:jc w:val="right"/>
        </w:pPr>
        <w:r>
          <w:fldChar w:fldCharType="begin"/>
        </w:r>
        <w:r>
          <w:instrText>PAGE   \* MERGEFORMAT</w:instrText>
        </w:r>
        <w:r>
          <w:fldChar w:fldCharType="separate"/>
        </w:r>
        <w:r w:rsidRPr="00AB7033">
          <w:rPr>
            <w:noProof/>
            <w:lang w:val="fr-FR"/>
          </w:rPr>
          <w:t>3</w:t>
        </w:r>
        <w:r>
          <w:fldChar w:fldCharType="end"/>
        </w:r>
      </w:p>
    </w:sdtContent>
  </w:sdt>
  <w:p w14:paraId="635CEA0D" w14:textId="77777777" w:rsidR="00BD687E" w:rsidRDefault="00BD68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F49AF" w14:textId="77777777" w:rsidR="00BD687E" w:rsidRDefault="00BD68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4705F" w14:textId="77777777" w:rsidR="00E90BB8" w:rsidRDefault="00E90BB8" w:rsidP="004542E7">
      <w:pPr>
        <w:spacing w:after="0" w:line="240" w:lineRule="auto"/>
      </w:pPr>
      <w:r>
        <w:separator/>
      </w:r>
    </w:p>
  </w:footnote>
  <w:footnote w:type="continuationSeparator" w:id="0">
    <w:p w14:paraId="66AD383A" w14:textId="77777777" w:rsidR="00E90BB8" w:rsidRDefault="00E90BB8" w:rsidP="0045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8CAEE" w14:textId="77777777" w:rsidR="00BD687E" w:rsidRDefault="00BD68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5DF0" w14:textId="77777777" w:rsidR="00BD687E" w:rsidRDefault="00BD68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6B4D5" w14:textId="77777777" w:rsidR="00BD687E" w:rsidRDefault="00BD68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224"/>
    <w:multiLevelType w:val="hybridMultilevel"/>
    <w:tmpl w:val="7DE64F58"/>
    <w:lvl w:ilvl="0" w:tplc="0C0C0017">
      <w:start w:val="1"/>
      <w:numFmt w:val="lowerLetter"/>
      <w:lvlText w:val="%1)"/>
      <w:lvlJc w:val="left"/>
      <w:pPr>
        <w:ind w:left="-2957" w:hanging="360"/>
      </w:pPr>
      <w:rPr>
        <w:rFonts w:hint="default"/>
      </w:rPr>
    </w:lvl>
    <w:lvl w:ilvl="1" w:tplc="0C0C0019" w:tentative="1">
      <w:start w:val="1"/>
      <w:numFmt w:val="lowerLetter"/>
      <w:lvlText w:val="%2."/>
      <w:lvlJc w:val="left"/>
      <w:pPr>
        <w:ind w:left="-2237" w:hanging="360"/>
      </w:pPr>
    </w:lvl>
    <w:lvl w:ilvl="2" w:tplc="0C0C001B" w:tentative="1">
      <w:start w:val="1"/>
      <w:numFmt w:val="lowerRoman"/>
      <w:lvlText w:val="%3."/>
      <w:lvlJc w:val="right"/>
      <w:pPr>
        <w:ind w:left="-1517" w:hanging="180"/>
      </w:pPr>
    </w:lvl>
    <w:lvl w:ilvl="3" w:tplc="0C0C000F" w:tentative="1">
      <w:start w:val="1"/>
      <w:numFmt w:val="decimal"/>
      <w:lvlText w:val="%4."/>
      <w:lvlJc w:val="left"/>
      <w:pPr>
        <w:ind w:left="-797" w:hanging="360"/>
      </w:pPr>
    </w:lvl>
    <w:lvl w:ilvl="4" w:tplc="0C0C0019" w:tentative="1">
      <w:start w:val="1"/>
      <w:numFmt w:val="lowerLetter"/>
      <w:lvlText w:val="%5."/>
      <w:lvlJc w:val="left"/>
      <w:pPr>
        <w:ind w:left="-77" w:hanging="360"/>
      </w:pPr>
    </w:lvl>
    <w:lvl w:ilvl="5" w:tplc="0C0C001B" w:tentative="1">
      <w:start w:val="1"/>
      <w:numFmt w:val="lowerRoman"/>
      <w:lvlText w:val="%6."/>
      <w:lvlJc w:val="right"/>
      <w:pPr>
        <w:ind w:left="643" w:hanging="180"/>
      </w:pPr>
    </w:lvl>
    <w:lvl w:ilvl="6" w:tplc="0C0C000F" w:tentative="1">
      <w:start w:val="1"/>
      <w:numFmt w:val="decimal"/>
      <w:lvlText w:val="%7."/>
      <w:lvlJc w:val="left"/>
      <w:pPr>
        <w:ind w:left="1363" w:hanging="360"/>
      </w:pPr>
    </w:lvl>
    <w:lvl w:ilvl="7" w:tplc="0C0C0019" w:tentative="1">
      <w:start w:val="1"/>
      <w:numFmt w:val="lowerLetter"/>
      <w:lvlText w:val="%8."/>
      <w:lvlJc w:val="left"/>
      <w:pPr>
        <w:ind w:left="2083" w:hanging="360"/>
      </w:pPr>
    </w:lvl>
    <w:lvl w:ilvl="8" w:tplc="0C0C001B" w:tentative="1">
      <w:start w:val="1"/>
      <w:numFmt w:val="lowerRoman"/>
      <w:lvlText w:val="%9."/>
      <w:lvlJc w:val="right"/>
      <w:pPr>
        <w:ind w:left="2803" w:hanging="180"/>
      </w:pPr>
    </w:lvl>
  </w:abstractNum>
  <w:abstractNum w:abstractNumId="1" w15:restartNumberingAfterBreak="0">
    <w:nsid w:val="03E5134B"/>
    <w:multiLevelType w:val="hybridMultilevel"/>
    <w:tmpl w:val="0C742A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5BD58E1"/>
    <w:multiLevelType w:val="hybridMultilevel"/>
    <w:tmpl w:val="4F7469E0"/>
    <w:lvl w:ilvl="0" w:tplc="43B01EC6">
      <w:start w:val="1"/>
      <w:numFmt w:val="decimal"/>
      <w:lvlText w:val="%1."/>
      <w:lvlJc w:val="left"/>
      <w:pPr>
        <w:ind w:left="567" w:hanging="360"/>
      </w:pPr>
      <w:rPr>
        <w:rFonts w:ascii="Times New Roman" w:eastAsiaTheme="minorEastAsia" w:hAnsi="Times New Roman" w:cs="Times New Roman"/>
      </w:rPr>
    </w:lvl>
    <w:lvl w:ilvl="1" w:tplc="0C0C0019" w:tentative="1">
      <w:start w:val="1"/>
      <w:numFmt w:val="lowerLetter"/>
      <w:lvlText w:val="%2."/>
      <w:lvlJc w:val="left"/>
      <w:pPr>
        <w:ind w:left="1287" w:hanging="360"/>
      </w:pPr>
    </w:lvl>
    <w:lvl w:ilvl="2" w:tplc="0C0C001B" w:tentative="1">
      <w:start w:val="1"/>
      <w:numFmt w:val="lowerRoman"/>
      <w:lvlText w:val="%3."/>
      <w:lvlJc w:val="right"/>
      <w:pPr>
        <w:ind w:left="2007" w:hanging="180"/>
      </w:pPr>
    </w:lvl>
    <w:lvl w:ilvl="3" w:tplc="0C0C000F" w:tentative="1">
      <w:start w:val="1"/>
      <w:numFmt w:val="decimal"/>
      <w:lvlText w:val="%4."/>
      <w:lvlJc w:val="left"/>
      <w:pPr>
        <w:ind w:left="2727" w:hanging="360"/>
      </w:pPr>
    </w:lvl>
    <w:lvl w:ilvl="4" w:tplc="0C0C0019" w:tentative="1">
      <w:start w:val="1"/>
      <w:numFmt w:val="lowerLetter"/>
      <w:lvlText w:val="%5."/>
      <w:lvlJc w:val="left"/>
      <w:pPr>
        <w:ind w:left="3447" w:hanging="360"/>
      </w:pPr>
    </w:lvl>
    <w:lvl w:ilvl="5" w:tplc="0C0C001B" w:tentative="1">
      <w:start w:val="1"/>
      <w:numFmt w:val="lowerRoman"/>
      <w:lvlText w:val="%6."/>
      <w:lvlJc w:val="right"/>
      <w:pPr>
        <w:ind w:left="4167" w:hanging="180"/>
      </w:pPr>
    </w:lvl>
    <w:lvl w:ilvl="6" w:tplc="0C0C000F" w:tentative="1">
      <w:start w:val="1"/>
      <w:numFmt w:val="decimal"/>
      <w:lvlText w:val="%7."/>
      <w:lvlJc w:val="left"/>
      <w:pPr>
        <w:ind w:left="4887" w:hanging="360"/>
      </w:pPr>
    </w:lvl>
    <w:lvl w:ilvl="7" w:tplc="0C0C0019" w:tentative="1">
      <w:start w:val="1"/>
      <w:numFmt w:val="lowerLetter"/>
      <w:lvlText w:val="%8."/>
      <w:lvlJc w:val="left"/>
      <w:pPr>
        <w:ind w:left="5607" w:hanging="360"/>
      </w:pPr>
    </w:lvl>
    <w:lvl w:ilvl="8" w:tplc="0C0C001B" w:tentative="1">
      <w:start w:val="1"/>
      <w:numFmt w:val="lowerRoman"/>
      <w:lvlText w:val="%9."/>
      <w:lvlJc w:val="right"/>
      <w:pPr>
        <w:ind w:left="6327" w:hanging="180"/>
      </w:pPr>
    </w:lvl>
  </w:abstractNum>
  <w:abstractNum w:abstractNumId="3" w15:restartNumberingAfterBreak="0">
    <w:nsid w:val="078D67B8"/>
    <w:multiLevelType w:val="hybridMultilevel"/>
    <w:tmpl w:val="CED2F1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CF67C21"/>
    <w:multiLevelType w:val="hybridMultilevel"/>
    <w:tmpl w:val="A1F22E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ABD789B"/>
    <w:multiLevelType w:val="hybridMultilevel"/>
    <w:tmpl w:val="178245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CDB2B92"/>
    <w:multiLevelType w:val="hybridMultilevel"/>
    <w:tmpl w:val="1758F8E6"/>
    <w:lvl w:ilvl="0" w:tplc="1704546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21881AEB"/>
    <w:multiLevelType w:val="hybridMultilevel"/>
    <w:tmpl w:val="CA7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E227F52"/>
    <w:multiLevelType w:val="hybridMultilevel"/>
    <w:tmpl w:val="9EB052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FFA4A5C"/>
    <w:multiLevelType w:val="hybridMultilevel"/>
    <w:tmpl w:val="0EFC4F6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30351AD1"/>
    <w:multiLevelType w:val="hybridMultilevel"/>
    <w:tmpl w:val="B770ED54"/>
    <w:lvl w:ilvl="0" w:tplc="AA46DD62">
      <w:start w:val="111"/>
      <w:numFmt w:val="bullet"/>
      <w:lvlText w:val="-"/>
      <w:lvlJc w:val="left"/>
      <w:pPr>
        <w:ind w:left="1080" w:hanging="360"/>
      </w:pPr>
      <w:rPr>
        <w:rFonts w:ascii="Times New Roman" w:eastAsiaTheme="minorEastAsia" w:hAnsi="Times New Roman"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2E256C3"/>
    <w:multiLevelType w:val="hybridMultilevel"/>
    <w:tmpl w:val="C4D0E39E"/>
    <w:lvl w:ilvl="0" w:tplc="996C5628">
      <w:start w:val="2"/>
      <w:numFmt w:val="bullet"/>
      <w:lvlText w:val=""/>
      <w:lvlJc w:val="left"/>
      <w:pPr>
        <w:ind w:left="1080" w:hanging="360"/>
      </w:pPr>
      <w:rPr>
        <w:rFonts w:ascii="Symbol" w:eastAsiaTheme="minorEastAsia" w:hAnsi="Symbol"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3311450B"/>
    <w:multiLevelType w:val="hybridMultilevel"/>
    <w:tmpl w:val="075210F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374212E"/>
    <w:multiLevelType w:val="hybridMultilevel"/>
    <w:tmpl w:val="887A2A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3F27604"/>
    <w:multiLevelType w:val="hybridMultilevel"/>
    <w:tmpl w:val="5286442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5763346"/>
    <w:multiLevelType w:val="hybridMultilevel"/>
    <w:tmpl w:val="8C1203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6DC5A60"/>
    <w:multiLevelType w:val="hybridMultilevel"/>
    <w:tmpl w:val="D4F2E0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460A239A"/>
    <w:multiLevelType w:val="hybridMultilevel"/>
    <w:tmpl w:val="E7D2F6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89B2367"/>
    <w:multiLevelType w:val="hybridMultilevel"/>
    <w:tmpl w:val="FE30257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9074401"/>
    <w:multiLevelType w:val="hybridMultilevel"/>
    <w:tmpl w:val="4EBE4B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9447990"/>
    <w:multiLevelType w:val="hybridMultilevel"/>
    <w:tmpl w:val="136A405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9E35793"/>
    <w:multiLevelType w:val="hybridMultilevel"/>
    <w:tmpl w:val="937A24E0"/>
    <w:lvl w:ilvl="0" w:tplc="9CDE801E">
      <w:start w:val="2"/>
      <w:numFmt w:val="bullet"/>
      <w:lvlText w:val=""/>
      <w:lvlJc w:val="left"/>
      <w:pPr>
        <w:ind w:left="720" w:hanging="360"/>
      </w:pPr>
      <w:rPr>
        <w:rFonts w:ascii="Symbol" w:eastAsiaTheme="minorEastAsia"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B76295A"/>
    <w:multiLevelType w:val="hybridMultilevel"/>
    <w:tmpl w:val="699A9310"/>
    <w:lvl w:ilvl="0" w:tplc="2DF218F8">
      <w:start w:val="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04074D9"/>
    <w:multiLevelType w:val="hybridMultilevel"/>
    <w:tmpl w:val="8A58BE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A0412DF"/>
    <w:multiLevelType w:val="hybridMultilevel"/>
    <w:tmpl w:val="61E0348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E454CD7"/>
    <w:multiLevelType w:val="hybridMultilevel"/>
    <w:tmpl w:val="1B12EC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F3B2E59"/>
    <w:multiLevelType w:val="hybridMultilevel"/>
    <w:tmpl w:val="85685B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0AD2A99"/>
    <w:multiLevelType w:val="hybridMultilevel"/>
    <w:tmpl w:val="8DB4D8E8"/>
    <w:lvl w:ilvl="0" w:tplc="F000E7C6">
      <w:start w:val="1"/>
      <w:numFmt w:val="decimal"/>
      <w:lvlText w:val="%1."/>
      <w:lvlJc w:val="left"/>
      <w:pPr>
        <w:ind w:left="720" w:hanging="360"/>
      </w:pPr>
      <w:rPr>
        <w:rFonts w:ascii="Times New Roman" w:eastAsiaTheme="minorEastAsia" w:hAnsi="Times New Roman"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1251600"/>
    <w:multiLevelType w:val="hybridMultilevel"/>
    <w:tmpl w:val="178245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39807A0"/>
    <w:multiLevelType w:val="hybridMultilevel"/>
    <w:tmpl w:val="252E9A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ADC411C"/>
    <w:multiLevelType w:val="hybridMultilevel"/>
    <w:tmpl w:val="21DC6F78"/>
    <w:lvl w:ilvl="0" w:tplc="97844BF4">
      <w:start w:val="2"/>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E174331"/>
    <w:multiLevelType w:val="hybridMultilevel"/>
    <w:tmpl w:val="FE3A86E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E921643"/>
    <w:multiLevelType w:val="hybridMultilevel"/>
    <w:tmpl w:val="BCCED59C"/>
    <w:lvl w:ilvl="0" w:tplc="55C4D772">
      <w:start w:val="2"/>
      <w:numFmt w:val="bullet"/>
      <w:lvlText w:val=""/>
      <w:lvlJc w:val="left"/>
      <w:pPr>
        <w:ind w:left="720" w:hanging="360"/>
      </w:pPr>
      <w:rPr>
        <w:rFonts w:ascii="Symbol" w:eastAsiaTheme="minorEastAsia"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2CF3FDD"/>
    <w:multiLevelType w:val="hybridMultilevel"/>
    <w:tmpl w:val="1724FE4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34C778D"/>
    <w:multiLevelType w:val="hybridMultilevel"/>
    <w:tmpl w:val="401ABA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5702E05"/>
    <w:multiLevelType w:val="hybridMultilevel"/>
    <w:tmpl w:val="F9A6F9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7B5F3DA2"/>
    <w:multiLevelType w:val="hybridMultilevel"/>
    <w:tmpl w:val="AFB2D5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D0E5EE5"/>
    <w:multiLevelType w:val="hybridMultilevel"/>
    <w:tmpl w:val="5BC632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EDB61BF"/>
    <w:multiLevelType w:val="hybridMultilevel"/>
    <w:tmpl w:val="97B22C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F484751"/>
    <w:multiLevelType w:val="hybridMultilevel"/>
    <w:tmpl w:val="B5F4E73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9305513">
    <w:abstractNumId w:val="5"/>
  </w:num>
  <w:num w:numId="2" w16cid:durableId="534461138">
    <w:abstractNumId w:val="3"/>
  </w:num>
  <w:num w:numId="3" w16cid:durableId="392003504">
    <w:abstractNumId w:val="28"/>
  </w:num>
  <w:num w:numId="4" w16cid:durableId="235095362">
    <w:abstractNumId w:val="18"/>
  </w:num>
  <w:num w:numId="5" w16cid:durableId="276372061">
    <w:abstractNumId w:val="22"/>
  </w:num>
  <w:num w:numId="6" w16cid:durableId="859663636">
    <w:abstractNumId w:val="16"/>
  </w:num>
  <w:num w:numId="7" w16cid:durableId="1746606209">
    <w:abstractNumId w:val="9"/>
  </w:num>
  <w:num w:numId="8" w16cid:durableId="2010061992">
    <w:abstractNumId w:val="37"/>
  </w:num>
  <w:num w:numId="9" w16cid:durableId="1437485582">
    <w:abstractNumId w:val="35"/>
  </w:num>
  <w:num w:numId="10" w16cid:durableId="1938440265">
    <w:abstractNumId w:val="15"/>
  </w:num>
  <w:num w:numId="11" w16cid:durableId="336424637">
    <w:abstractNumId w:val="12"/>
  </w:num>
  <w:num w:numId="12" w16cid:durableId="188955096">
    <w:abstractNumId w:val="36"/>
  </w:num>
  <w:num w:numId="13" w16cid:durableId="1433934213">
    <w:abstractNumId w:val="23"/>
  </w:num>
  <w:num w:numId="14" w16cid:durableId="721565125">
    <w:abstractNumId w:val="25"/>
  </w:num>
  <w:num w:numId="15" w16cid:durableId="135995248">
    <w:abstractNumId w:val="2"/>
  </w:num>
  <w:num w:numId="16" w16cid:durableId="1772504860">
    <w:abstractNumId w:val="7"/>
  </w:num>
  <w:num w:numId="17" w16cid:durableId="895043021">
    <w:abstractNumId w:val="14"/>
  </w:num>
  <w:num w:numId="18" w16cid:durableId="1801610198">
    <w:abstractNumId w:val="33"/>
  </w:num>
  <w:num w:numId="19" w16cid:durableId="1315404958">
    <w:abstractNumId w:val="38"/>
  </w:num>
  <w:num w:numId="20" w16cid:durableId="973370232">
    <w:abstractNumId w:val="6"/>
  </w:num>
  <w:num w:numId="21" w16cid:durableId="702680047">
    <w:abstractNumId w:val="24"/>
  </w:num>
  <w:num w:numId="22" w16cid:durableId="1284387454">
    <w:abstractNumId w:val="27"/>
  </w:num>
  <w:num w:numId="23" w16cid:durableId="175192535">
    <w:abstractNumId w:val="0"/>
  </w:num>
  <w:num w:numId="24" w16cid:durableId="1876917623">
    <w:abstractNumId w:val="31"/>
  </w:num>
  <w:num w:numId="25" w16cid:durableId="1666275931">
    <w:abstractNumId w:val="21"/>
  </w:num>
  <w:num w:numId="26" w16cid:durableId="1499731089">
    <w:abstractNumId w:val="30"/>
  </w:num>
  <w:num w:numId="27" w16cid:durableId="764765678">
    <w:abstractNumId w:val="11"/>
  </w:num>
  <w:num w:numId="28" w16cid:durableId="871915033">
    <w:abstractNumId w:val="32"/>
  </w:num>
  <w:num w:numId="29" w16cid:durableId="329452719">
    <w:abstractNumId w:val="26"/>
  </w:num>
  <w:num w:numId="30" w16cid:durableId="728312096">
    <w:abstractNumId w:val="10"/>
  </w:num>
  <w:num w:numId="31" w16cid:durableId="1142041948">
    <w:abstractNumId w:val="4"/>
  </w:num>
  <w:num w:numId="32" w16cid:durableId="2146579584">
    <w:abstractNumId w:val="17"/>
  </w:num>
  <w:num w:numId="33" w16cid:durableId="1858154754">
    <w:abstractNumId w:val="1"/>
  </w:num>
  <w:num w:numId="34" w16cid:durableId="685835388">
    <w:abstractNumId w:val="29"/>
  </w:num>
  <w:num w:numId="35" w16cid:durableId="1503546814">
    <w:abstractNumId w:val="20"/>
  </w:num>
  <w:num w:numId="36" w16cid:durableId="204759498">
    <w:abstractNumId w:val="8"/>
  </w:num>
  <w:num w:numId="37" w16cid:durableId="253516230">
    <w:abstractNumId w:val="39"/>
  </w:num>
  <w:num w:numId="38" w16cid:durableId="321736861">
    <w:abstractNumId w:val="19"/>
  </w:num>
  <w:num w:numId="39" w16cid:durableId="277180087">
    <w:abstractNumId w:val="13"/>
  </w:num>
  <w:num w:numId="40" w16cid:durableId="21281176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37"/>
    <w:rsid w:val="0000011A"/>
    <w:rsid w:val="00000133"/>
    <w:rsid w:val="0000294B"/>
    <w:rsid w:val="000043EC"/>
    <w:rsid w:val="0001472D"/>
    <w:rsid w:val="000250D7"/>
    <w:rsid w:val="00025D3D"/>
    <w:rsid w:val="0002747A"/>
    <w:rsid w:val="00033349"/>
    <w:rsid w:val="000365D2"/>
    <w:rsid w:val="00041F58"/>
    <w:rsid w:val="00046041"/>
    <w:rsid w:val="0005382C"/>
    <w:rsid w:val="0006163A"/>
    <w:rsid w:val="00075935"/>
    <w:rsid w:val="00081ECB"/>
    <w:rsid w:val="00085EFD"/>
    <w:rsid w:val="00087D84"/>
    <w:rsid w:val="00095403"/>
    <w:rsid w:val="000969C4"/>
    <w:rsid w:val="000A4D4F"/>
    <w:rsid w:val="000A5EB5"/>
    <w:rsid w:val="000A6A05"/>
    <w:rsid w:val="000B4537"/>
    <w:rsid w:val="000E0C61"/>
    <w:rsid w:val="000E7D3F"/>
    <w:rsid w:val="000F37DD"/>
    <w:rsid w:val="000F4054"/>
    <w:rsid w:val="00103B04"/>
    <w:rsid w:val="001131C1"/>
    <w:rsid w:val="00115DC4"/>
    <w:rsid w:val="00122650"/>
    <w:rsid w:val="00122BBC"/>
    <w:rsid w:val="00122EE9"/>
    <w:rsid w:val="00131BBE"/>
    <w:rsid w:val="00133537"/>
    <w:rsid w:val="00140B33"/>
    <w:rsid w:val="00144844"/>
    <w:rsid w:val="00151800"/>
    <w:rsid w:val="0015242F"/>
    <w:rsid w:val="00156C80"/>
    <w:rsid w:val="001579A3"/>
    <w:rsid w:val="001641A4"/>
    <w:rsid w:val="001721E6"/>
    <w:rsid w:val="00173426"/>
    <w:rsid w:val="00187C3E"/>
    <w:rsid w:val="001910BF"/>
    <w:rsid w:val="00191A09"/>
    <w:rsid w:val="00194BAE"/>
    <w:rsid w:val="00194BEF"/>
    <w:rsid w:val="001A3DB4"/>
    <w:rsid w:val="001B0571"/>
    <w:rsid w:val="001B1E79"/>
    <w:rsid w:val="001C0696"/>
    <w:rsid w:val="001D3229"/>
    <w:rsid w:val="001D4CE6"/>
    <w:rsid w:val="001D7579"/>
    <w:rsid w:val="001E4984"/>
    <w:rsid w:val="001F1BED"/>
    <w:rsid w:val="001F7B05"/>
    <w:rsid w:val="001F7BC6"/>
    <w:rsid w:val="00200898"/>
    <w:rsid w:val="00210CDA"/>
    <w:rsid w:val="0021356A"/>
    <w:rsid w:val="00215147"/>
    <w:rsid w:val="00215E71"/>
    <w:rsid w:val="00236DC2"/>
    <w:rsid w:val="00237EE8"/>
    <w:rsid w:val="00245BAF"/>
    <w:rsid w:val="002517BA"/>
    <w:rsid w:val="00251E1D"/>
    <w:rsid w:val="0026070F"/>
    <w:rsid w:val="00267210"/>
    <w:rsid w:val="002738FB"/>
    <w:rsid w:val="00275EB9"/>
    <w:rsid w:val="0028135D"/>
    <w:rsid w:val="00284394"/>
    <w:rsid w:val="00291479"/>
    <w:rsid w:val="00291904"/>
    <w:rsid w:val="00292AEA"/>
    <w:rsid w:val="002A1665"/>
    <w:rsid w:val="002A3BF1"/>
    <w:rsid w:val="002A3BF3"/>
    <w:rsid w:val="002A4AFB"/>
    <w:rsid w:val="002C52D5"/>
    <w:rsid w:val="002D724D"/>
    <w:rsid w:val="002E3DB2"/>
    <w:rsid w:val="002F2781"/>
    <w:rsid w:val="002F7AA1"/>
    <w:rsid w:val="003002CC"/>
    <w:rsid w:val="00304534"/>
    <w:rsid w:val="00305756"/>
    <w:rsid w:val="00311899"/>
    <w:rsid w:val="00313EDE"/>
    <w:rsid w:val="00321374"/>
    <w:rsid w:val="00323D18"/>
    <w:rsid w:val="00324390"/>
    <w:rsid w:val="003309D7"/>
    <w:rsid w:val="003340D2"/>
    <w:rsid w:val="003377A1"/>
    <w:rsid w:val="00344A10"/>
    <w:rsid w:val="0034571A"/>
    <w:rsid w:val="0035324C"/>
    <w:rsid w:val="00354098"/>
    <w:rsid w:val="00356B59"/>
    <w:rsid w:val="003608F3"/>
    <w:rsid w:val="00366C3A"/>
    <w:rsid w:val="00381713"/>
    <w:rsid w:val="0039000E"/>
    <w:rsid w:val="0039227F"/>
    <w:rsid w:val="00394B90"/>
    <w:rsid w:val="003A639F"/>
    <w:rsid w:val="003B161B"/>
    <w:rsid w:val="003B195F"/>
    <w:rsid w:val="003B1983"/>
    <w:rsid w:val="003B6599"/>
    <w:rsid w:val="003C2EBC"/>
    <w:rsid w:val="003D013F"/>
    <w:rsid w:val="003D2862"/>
    <w:rsid w:val="003E67A8"/>
    <w:rsid w:val="003F360D"/>
    <w:rsid w:val="003F76D7"/>
    <w:rsid w:val="00410680"/>
    <w:rsid w:val="00412314"/>
    <w:rsid w:val="00421F85"/>
    <w:rsid w:val="00425FA1"/>
    <w:rsid w:val="00427131"/>
    <w:rsid w:val="00434606"/>
    <w:rsid w:val="00435056"/>
    <w:rsid w:val="004363EB"/>
    <w:rsid w:val="00436531"/>
    <w:rsid w:val="00447514"/>
    <w:rsid w:val="0045219A"/>
    <w:rsid w:val="004530C6"/>
    <w:rsid w:val="004542E7"/>
    <w:rsid w:val="00471E57"/>
    <w:rsid w:val="00475DDF"/>
    <w:rsid w:val="00485214"/>
    <w:rsid w:val="00494497"/>
    <w:rsid w:val="004953D1"/>
    <w:rsid w:val="004A20BE"/>
    <w:rsid w:val="004A46B7"/>
    <w:rsid w:val="004A626F"/>
    <w:rsid w:val="004B1DD5"/>
    <w:rsid w:val="004B3A28"/>
    <w:rsid w:val="004B5015"/>
    <w:rsid w:val="004B7717"/>
    <w:rsid w:val="004B77B8"/>
    <w:rsid w:val="004C0D85"/>
    <w:rsid w:val="004C33A0"/>
    <w:rsid w:val="004D0718"/>
    <w:rsid w:val="004D2C13"/>
    <w:rsid w:val="004D3B54"/>
    <w:rsid w:val="004F2B84"/>
    <w:rsid w:val="004F315C"/>
    <w:rsid w:val="004F383B"/>
    <w:rsid w:val="004F5534"/>
    <w:rsid w:val="004F5A81"/>
    <w:rsid w:val="004F5CA7"/>
    <w:rsid w:val="004F7043"/>
    <w:rsid w:val="005002CB"/>
    <w:rsid w:val="00503306"/>
    <w:rsid w:val="005044E2"/>
    <w:rsid w:val="00510485"/>
    <w:rsid w:val="00521825"/>
    <w:rsid w:val="00522782"/>
    <w:rsid w:val="00524C6D"/>
    <w:rsid w:val="005324A5"/>
    <w:rsid w:val="005363A6"/>
    <w:rsid w:val="00544825"/>
    <w:rsid w:val="005530B2"/>
    <w:rsid w:val="005559EF"/>
    <w:rsid w:val="00564492"/>
    <w:rsid w:val="005665B3"/>
    <w:rsid w:val="00567A48"/>
    <w:rsid w:val="00570B47"/>
    <w:rsid w:val="005733AA"/>
    <w:rsid w:val="0057685E"/>
    <w:rsid w:val="00590DC9"/>
    <w:rsid w:val="0059494F"/>
    <w:rsid w:val="00595633"/>
    <w:rsid w:val="005958A3"/>
    <w:rsid w:val="0059678C"/>
    <w:rsid w:val="00596A3A"/>
    <w:rsid w:val="00597349"/>
    <w:rsid w:val="005A03D0"/>
    <w:rsid w:val="005A7D84"/>
    <w:rsid w:val="005B1C93"/>
    <w:rsid w:val="005C167A"/>
    <w:rsid w:val="005C5B31"/>
    <w:rsid w:val="005D2C31"/>
    <w:rsid w:val="005D5AF6"/>
    <w:rsid w:val="005E7570"/>
    <w:rsid w:val="005F16D1"/>
    <w:rsid w:val="005F3660"/>
    <w:rsid w:val="00612EB9"/>
    <w:rsid w:val="006168C6"/>
    <w:rsid w:val="00621FA3"/>
    <w:rsid w:val="006634B6"/>
    <w:rsid w:val="00664400"/>
    <w:rsid w:val="00670274"/>
    <w:rsid w:val="0067040F"/>
    <w:rsid w:val="00697B33"/>
    <w:rsid w:val="00697EBF"/>
    <w:rsid w:val="006A2C11"/>
    <w:rsid w:val="006A2E5F"/>
    <w:rsid w:val="006A7637"/>
    <w:rsid w:val="006C4D6A"/>
    <w:rsid w:val="006D6681"/>
    <w:rsid w:val="006D7BF1"/>
    <w:rsid w:val="006F4B46"/>
    <w:rsid w:val="006F5036"/>
    <w:rsid w:val="006F7D55"/>
    <w:rsid w:val="0070784F"/>
    <w:rsid w:val="007116F6"/>
    <w:rsid w:val="007120C5"/>
    <w:rsid w:val="0071411D"/>
    <w:rsid w:val="0071431F"/>
    <w:rsid w:val="00720AF4"/>
    <w:rsid w:val="00721322"/>
    <w:rsid w:val="00734EC3"/>
    <w:rsid w:val="00737CFB"/>
    <w:rsid w:val="0075039F"/>
    <w:rsid w:val="007632A5"/>
    <w:rsid w:val="00763887"/>
    <w:rsid w:val="007653FA"/>
    <w:rsid w:val="007759CB"/>
    <w:rsid w:val="00777A21"/>
    <w:rsid w:val="00781C1B"/>
    <w:rsid w:val="0078203C"/>
    <w:rsid w:val="007A0071"/>
    <w:rsid w:val="007A733B"/>
    <w:rsid w:val="007B596F"/>
    <w:rsid w:val="007B59D1"/>
    <w:rsid w:val="007B7C41"/>
    <w:rsid w:val="007C0D64"/>
    <w:rsid w:val="007C1F57"/>
    <w:rsid w:val="007E6393"/>
    <w:rsid w:val="007E7681"/>
    <w:rsid w:val="007F02FF"/>
    <w:rsid w:val="007F11BB"/>
    <w:rsid w:val="007F1AC4"/>
    <w:rsid w:val="007F60CF"/>
    <w:rsid w:val="00800C71"/>
    <w:rsid w:val="008017FF"/>
    <w:rsid w:val="0083070D"/>
    <w:rsid w:val="0083097E"/>
    <w:rsid w:val="00832A52"/>
    <w:rsid w:val="00832A59"/>
    <w:rsid w:val="00834191"/>
    <w:rsid w:val="00844E69"/>
    <w:rsid w:val="008450E3"/>
    <w:rsid w:val="008513D4"/>
    <w:rsid w:val="00860612"/>
    <w:rsid w:val="00864BC4"/>
    <w:rsid w:val="008739E3"/>
    <w:rsid w:val="008742BC"/>
    <w:rsid w:val="00875803"/>
    <w:rsid w:val="00883A24"/>
    <w:rsid w:val="00890C91"/>
    <w:rsid w:val="008910D4"/>
    <w:rsid w:val="00896E58"/>
    <w:rsid w:val="00897FFB"/>
    <w:rsid w:val="008B268F"/>
    <w:rsid w:val="008C00ED"/>
    <w:rsid w:val="008C18E9"/>
    <w:rsid w:val="008C3861"/>
    <w:rsid w:val="008D583E"/>
    <w:rsid w:val="008D6A53"/>
    <w:rsid w:val="008D72C6"/>
    <w:rsid w:val="008E0064"/>
    <w:rsid w:val="008E4F76"/>
    <w:rsid w:val="008E58C2"/>
    <w:rsid w:val="008E7473"/>
    <w:rsid w:val="008F5A2F"/>
    <w:rsid w:val="008F5FCD"/>
    <w:rsid w:val="00904201"/>
    <w:rsid w:val="00920AD5"/>
    <w:rsid w:val="009343A1"/>
    <w:rsid w:val="009419D7"/>
    <w:rsid w:val="00941CA1"/>
    <w:rsid w:val="00942455"/>
    <w:rsid w:val="00943F7A"/>
    <w:rsid w:val="00944AE9"/>
    <w:rsid w:val="00945077"/>
    <w:rsid w:val="00952080"/>
    <w:rsid w:val="00966CD4"/>
    <w:rsid w:val="00966D8F"/>
    <w:rsid w:val="009743FE"/>
    <w:rsid w:val="00974CEE"/>
    <w:rsid w:val="0097505D"/>
    <w:rsid w:val="0098034C"/>
    <w:rsid w:val="009842C8"/>
    <w:rsid w:val="00984EF5"/>
    <w:rsid w:val="00990CA3"/>
    <w:rsid w:val="009916C9"/>
    <w:rsid w:val="009B585C"/>
    <w:rsid w:val="009C490A"/>
    <w:rsid w:val="009C538B"/>
    <w:rsid w:val="009D058C"/>
    <w:rsid w:val="009D0CB0"/>
    <w:rsid w:val="009D1DEE"/>
    <w:rsid w:val="009D50F2"/>
    <w:rsid w:val="009D68BE"/>
    <w:rsid w:val="009D6F09"/>
    <w:rsid w:val="009D7442"/>
    <w:rsid w:val="009E1390"/>
    <w:rsid w:val="009E3E05"/>
    <w:rsid w:val="009F63E1"/>
    <w:rsid w:val="00A01762"/>
    <w:rsid w:val="00A02BCF"/>
    <w:rsid w:val="00A075C5"/>
    <w:rsid w:val="00A153A1"/>
    <w:rsid w:val="00A26B74"/>
    <w:rsid w:val="00A3372D"/>
    <w:rsid w:val="00A33E11"/>
    <w:rsid w:val="00A368D9"/>
    <w:rsid w:val="00A539F5"/>
    <w:rsid w:val="00A64445"/>
    <w:rsid w:val="00A726D3"/>
    <w:rsid w:val="00A81E0F"/>
    <w:rsid w:val="00A8672B"/>
    <w:rsid w:val="00A878F6"/>
    <w:rsid w:val="00A90765"/>
    <w:rsid w:val="00AB0D52"/>
    <w:rsid w:val="00AB20FE"/>
    <w:rsid w:val="00AB7033"/>
    <w:rsid w:val="00AE3E62"/>
    <w:rsid w:val="00AE4CB7"/>
    <w:rsid w:val="00AE5C91"/>
    <w:rsid w:val="00AF09F7"/>
    <w:rsid w:val="00AF7E2A"/>
    <w:rsid w:val="00B02BB7"/>
    <w:rsid w:val="00B178CA"/>
    <w:rsid w:val="00B26421"/>
    <w:rsid w:val="00B27E33"/>
    <w:rsid w:val="00B27E60"/>
    <w:rsid w:val="00B33E9A"/>
    <w:rsid w:val="00B43E14"/>
    <w:rsid w:val="00B51098"/>
    <w:rsid w:val="00B51D03"/>
    <w:rsid w:val="00B532B7"/>
    <w:rsid w:val="00B63D1F"/>
    <w:rsid w:val="00B67DF2"/>
    <w:rsid w:val="00B80871"/>
    <w:rsid w:val="00B94BCA"/>
    <w:rsid w:val="00B95033"/>
    <w:rsid w:val="00B962E4"/>
    <w:rsid w:val="00BC1C67"/>
    <w:rsid w:val="00BC531D"/>
    <w:rsid w:val="00BC6DF2"/>
    <w:rsid w:val="00BD339C"/>
    <w:rsid w:val="00BD687E"/>
    <w:rsid w:val="00BD7CB0"/>
    <w:rsid w:val="00BE1D61"/>
    <w:rsid w:val="00BE5091"/>
    <w:rsid w:val="00BF6527"/>
    <w:rsid w:val="00C002CC"/>
    <w:rsid w:val="00C04E17"/>
    <w:rsid w:val="00C0722F"/>
    <w:rsid w:val="00C13AAE"/>
    <w:rsid w:val="00C2692B"/>
    <w:rsid w:val="00C31A3F"/>
    <w:rsid w:val="00C32D1A"/>
    <w:rsid w:val="00C338D2"/>
    <w:rsid w:val="00C359B6"/>
    <w:rsid w:val="00C374C8"/>
    <w:rsid w:val="00C519A4"/>
    <w:rsid w:val="00C528E9"/>
    <w:rsid w:val="00C615DF"/>
    <w:rsid w:val="00C63EDA"/>
    <w:rsid w:val="00C6440A"/>
    <w:rsid w:val="00C65A75"/>
    <w:rsid w:val="00C71366"/>
    <w:rsid w:val="00C75EFD"/>
    <w:rsid w:val="00C85F0E"/>
    <w:rsid w:val="00C8756E"/>
    <w:rsid w:val="00C90618"/>
    <w:rsid w:val="00CC4AF3"/>
    <w:rsid w:val="00CD3584"/>
    <w:rsid w:val="00CF43CF"/>
    <w:rsid w:val="00CF6B26"/>
    <w:rsid w:val="00D03CF9"/>
    <w:rsid w:val="00D07FC6"/>
    <w:rsid w:val="00D1097A"/>
    <w:rsid w:val="00D11449"/>
    <w:rsid w:val="00D14C8F"/>
    <w:rsid w:val="00D17677"/>
    <w:rsid w:val="00D253FC"/>
    <w:rsid w:val="00D256EB"/>
    <w:rsid w:val="00D319F5"/>
    <w:rsid w:val="00D33532"/>
    <w:rsid w:val="00D3533B"/>
    <w:rsid w:val="00D37035"/>
    <w:rsid w:val="00D40EAB"/>
    <w:rsid w:val="00D41D08"/>
    <w:rsid w:val="00D4484E"/>
    <w:rsid w:val="00D448E9"/>
    <w:rsid w:val="00D45C27"/>
    <w:rsid w:val="00D529FD"/>
    <w:rsid w:val="00D52D13"/>
    <w:rsid w:val="00D54E47"/>
    <w:rsid w:val="00D55C0F"/>
    <w:rsid w:val="00D611ED"/>
    <w:rsid w:val="00D658E5"/>
    <w:rsid w:val="00D66417"/>
    <w:rsid w:val="00D85A38"/>
    <w:rsid w:val="00D85A79"/>
    <w:rsid w:val="00D85F8E"/>
    <w:rsid w:val="00D909B3"/>
    <w:rsid w:val="00D91EA5"/>
    <w:rsid w:val="00D95E52"/>
    <w:rsid w:val="00DA3EAE"/>
    <w:rsid w:val="00DB05BD"/>
    <w:rsid w:val="00DB70C0"/>
    <w:rsid w:val="00DC4CB3"/>
    <w:rsid w:val="00DD0B3D"/>
    <w:rsid w:val="00DD122D"/>
    <w:rsid w:val="00DE090F"/>
    <w:rsid w:val="00DE4CCC"/>
    <w:rsid w:val="00DE4E19"/>
    <w:rsid w:val="00DF5D7C"/>
    <w:rsid w:val="00E0637E"/>
    <w:rsid w:val="00E07DA5"/>
    <w:rsid w:val="00E14080"/>
    <w:rsid w:val="00E15736"/>
    <w:rsid w:val="00E15DA5"/>
    <w:rsid w:val="00E168F2"/>
    <w:rsid w:val="00E2210A"/>
    <w:rsid w:val="00E278AA"/>
    <w:rsid w:val="00E312AA"/>
    <w:rsid w:val="00E31731"/>
    <w:rsid w:val="00E345D2"/>
    <w:rsid w:val="00E40ADF"/>
    <w:rsid w:val="00E4124C"/>
    <w:rsid w:val="00E43D43"/>
    <w:rsid w:val="00E45CF6"/>
    <w:rsid w:val="00E47CCB"/>
    <w:rsid w:val="00E5130C"/>
    <w:rsid w:val="00E53F94"/>
    <w:rsid w:val="00E62DCB"/>
    <w:rsid w:val="00E7254C"/>
    <w:rsid w:val="00E807B4"/>
    <w:rsid w:val="00E81AEE"/>
    <w:rsid w:val="00E868C2"/>
    <w:rsid w:val="00E90BB8"/>
    <w:rsid w:val="00E934A8"/>
    <w:rsid w:val="00E9743C"/>
    <w:rsid w:val="00EA08F7"/>
    <w:rsid w:val="00EA2C31"/>
    <w:rsid w:val="00EA304C"/>
    <w:rsid w:val="00EA3A4A"/>
    <w:rsid w:val="00EA3CB5"/>
    <w:rsid w:val="00EA4A63"/>
    <w:rsid w:val="00EB0316"/>
    <w:rsid w:val="00ED4BAF"/>
    <w:rsid w:val="00ED5EF9"/>
    <w:rsid w:val="00EE582B"/>
    <w:rsid w:val="00EE6967"/>
    <w:rsid w:val="00EF5BF6"/>
    <w:rsid w:val="00F00D1E"/>
    <w:rsid w:val="00F02946"/>
    <w:rsid w:val="00F308B0"/>
    <w:rsid w:val="00F44509"/>
    <w:rsid w:val="00F469D4"/>
    <w:rsid w:val="00F50E9C"/>
    <w:rsid w:val="00F55750"/>
    <w:rsid w:val="00F761F9"/>
    <w:rsid w:val="00F8751D"/>
    <w:rsid w:val="00F927D6"/>
    <w:rsid w:val="00F97039"/>
    <w:rsid w:val="00FA1538"/>
    <w:rsid w:val="00FA4737"/>
    <w:rsid w:val="00FB0723"/>
    <w:rsid w:val="00FB16FF"/>
    <w:rsid w:val="00FC160D"/>
    <w:rsid w:val="00FC325E"/>
    <w:rsid w:val="00FC3D07"/>
    <w:rsid w:val="00FD4707"/>
    <w:rsid w:val="00FD5C04"/>
    <w:rsid w:val="00FD7756"/>
    <w:rsid w:val="00FE0327"/>
    <w:rsid w:val="00FE6219"/>
    <w:rsid w:val="00FE63F6"/>
    <w:rsid w:val="00FF5CE2"/>
    <w:rsid w:val="00FF5DE5"/>
    <w:rsid w:val="00FF64B1"/>
    <w:rsid w:val="00FF6DB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3D65"/>
  <w15:chartTrackingRefBased/>
  <w15:docId w15:val="{7ABC76F9-4EF0-4FD1-A8B3-C4C64A25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37"/>
    <w:rPr>
      <w:rFonts w:eastAsiaTheme="minorEastAsia"/>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po-texte-secondaire">
    <w:name w:val="mpo-texte-secondaire"/>
    <w:basedOn w:val="Policepardfaut"/>
    <w:rsid w:val="000B4537"/>
  </w:style>
  <w:style w:type="paragraph" w:styleId="NormalWeb">
    <w:name w:val="Normal (Web)"/>
    <w:basedOn w:val="Normal"/>
    <w:uiPriority w:val="99"/>
    <w:unhideWhenUsed/>
    <w:rsid w:val="000B4537"/>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0B453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B4537"/>
    <w:pPr>
      <w:ind w:left="720"/>
      <w:contextualSpacing/>
    </w:pPr>
  </w:style>
  <w:style w:type="character" w:styleId="Hyperlien">
    <w:name w:val="Hyperlink"/>
    <w:basedOn w:val="Policepardfaut"/>
    <w:uiPriority w:val="99"/>
    <w:unhideWhenUsed/>
    <w:rsid w:val="000B4537"/>
    <w:rPr>
      <w:color w:val="0563C1" w:themeColor="hyperlink"/>
      <w:u w:val="single"/>
    </w:rPr>
  </w:style>
  <w:style w:type="paragraph" w:styleId="Sansinterligne">
    <w:name w:val="No Spacing"/>
    <w:uiPriority w:val="1"/>
    <w:qFormat/>
    <w:rsid w:val="000B4537"/>
    <w:pPr>
      <w:spacing w:after="0" w:line="240" w:lineRule="auto"/>
    </w:pPr>
    <w:rPr>
      <w:rFonts w:eastAsiaTheme="minorEastAsia"/>
      <w:lang w:eastAsia="ja-JP"/>
    </w:rPr>
  </w:style>
  <w:style w:type="character" w:customStyle="1" w:styleId="Mentionnonrsolue1">
    <w:name w:val="Mention non résolue1"/>
    <w:basedOn w:val="Policepardfaut"/>
    <w:uiPriority w:val="99"/>
    <w:semiHidden/>
    <w:unhideWhenUsed/>
    <w:rsid w:val="009D7442"/>
    <w:rPr>
      <w:color w:val="605E5C"/>
      <w:shd w:val="clear" w:color="auto" w:fill="E1DFDD"/>
    </w:rPr>
  </w:style>
  <w:style w:type="paragraph" w:styleId="En-tte">
    <w:name w:val="header"/>
    <w:basedOn w:val="Normal"/>
    <w:link w:val="En-tteCar"/>
    <w:uiPriority w:val="99"/>
    <w:unhideWhenUsed/>
    <w:rsid w:val="004542E7"/>
    <w:pPr>
      <w:tabs>
        <w:tab w:val="center" w:pos="4703"/>
        <w:tab w:val="right" w:pos="9406"/>
      </w:tabs>
      <w:spacing w:after="0" w:line="240" w:lineRule="auto"/>
    </w:pPr>
  </w:style>
  <w:style w:type="character" w:customStyle="1" w:styleId="En-tteCar">
    <w:name w:val="En-tête Car"/>
    <w:basedOn w:val="Policepardfaut"/>
    <w:link w:val="En-tte"/>
    <w:uiPriority w:val="99"/>
    <w:rsid w:val="004542E7"/>
    <w:rPr>
      <w:rFonts w:eastAsiaTheme="minorEastAsia"/>
      <w:lang w:eastAsia="ja-JP"/>
    </w:rPr>
  </w:style>
  <w:style w:type="paragraph" w:styleId="Pieddepage">
    <w:name w:val="footer"/>
    <w:basedOn w:val="Normal"/>
    <w:link w:val="PieddepageCar"/>
    <w:uiPriority w:val="99"/>
    <w:unhideWhenUsed/>
    <w:rsid w:val="004542E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542E7"/>
    <w:rPr>
      <w:rFonts w:eastAsiaTheme="minorEastAsia"/>
      <w:lang w:eastAsia="ja-JP"/>
    </w:rPr>
  </w:style>
  <w:style w:type="paragraph" w:styleId="Bibliographie">
    <w:name w:val="Bibliography"/>
    <w:basedOn w:val="Normal"/>
    <w:next w:val="Normal"/>
    <w:uiPriority w:val="37"/>
    <w:unhideWhenUsed/>
    <w:rsid w:val="008E58C2"/>
  </w:style>
  <w:style w:type="character" w:styleId="Marquedecommentaire">
    <w:name w:val="annotation reference"/>
    <w:basedOn w:val="Policepardfaut"/>
    <w:uiPriority w:val="99"/>
    <w:semiHidden/>
    <w:unhideWhenUsed/>
    <w:rsid w:val="00081ECB"/>
    <w:rPr>
      <w:sz w:val="16"/>
      <w:szCs w:val="16"/>
    </w:rPr>
  </w:style>
  <w:style w:type="paragraph" w:styleId="Commentaire">
    <w:name w:val="annotation text"/>
    <w:basedOn w:val="Normal"/>
    <w:link w:val="CommentaireCar"/>
    <w:uiPriority w:val="99"/>
    <w:semiHidden/>
    <w:unhideWhenUsed/>
    <w:rsid w:val="00081ECB"/>
    <w:pPr>
      <w:spacing w:line="240" w:lineRule="auto"/>
    </w:pPr>
    <w:rPr>
      <w:sz w:val="20"/>
      <w:szCs w:val="20"/>
    </w:rPr>
  </w:style>
  <w:style w:type="character" w:customStyle="1" w:styleId="CommentaireCar">
    <w:name w:val="Commentaire Car"/>
    <w:basedOn w:val="Policepardfaut"/>
    <w:link w:val="Commentaire"/>
    <w:uiPriority w:val="99"/>
    <w:semiHidden/>
    <w:rsid w:val="00081ECB"/>
    <w:rPr>
      <w:rFonts w:eastAsiaTheme="minorEastAsia"/>
      <w:sz w:val="20"/>
      <w:szCs w:val="20"/>
      <w:lang w:eastAsia="ja-JP"/>
    </w:rPr>
  </w:style>
  <w:style w:type="paragraph" w:styleId="Objetducommentaire">
    <w:name w:val="annotation subject"/>
    <w:basedOn w:val="Commentaire"/>
    <w:next w:val="Commentaire"/>
    <w:link w:val="ObjetducommentaireCar"/>
    <w:uiPriority w:val="99"/>
    <w:semiHidden/>
    <w:unhideWhenUsed/>
    <w:rsid w:val="00081ECB"/>
    <w:rPr>
      <w:b/>
      <w:bCs/>
    </w:rPr>
  </w:style>
  <w:style w:type="character" w:customStyle="1" w:styleId="ObjetducommentaireCar">
    <w:name w:val="Objet du commentaire Car"/>
    <w:basedOn w:val="CommentaireCar"/>
    <w:link w:val="Objetducommentaire"/>
    <w:uiPriority w:val="99"/>
    <w:semiHidden/>
    <w:rsid w:val="00081ECB"/>
    <w:rPr>
      <w:rFonts w:eastAsiaTheme="minorEastAsia"/>
      <w:b/>
      <w:bCs/>
      <w:sz w:val="20"/>
      <w:szCs w:val="20"/>
      <w:lang w:eastAsia="ja-JP"/>
    </w:rPr>
  </w:style>
  <w:style w:type="paragraph" w:styleId="Textedebulles">
    <w:name w:val="Balloon Text"/>
    <w:basedOn w:val="Normal"/>
    <w:link w:val="TextedebullesCar"/>
    <w:uiPriority w:val="99"/>
    <w:semiHidden/>
    <w:unhideWhenUsed/>
    <w:rsid w:val="00081EC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81ECB"/>
    <w:rPr>
      <w:rFonts w:ascii="Times New Roman" w:eastAsiaTheme="minorEastAsia" w:hAnsi="Times New Roman" w:cs="Times New Roman"/>
      <w:sz w:val="18"/>
      <w:szCs w:val="18"/>
      <w:lang w:eastAsia="ja-JP"/>
    </w:rPr>
  </w:style>
  <w:style w:type="paragraph" w:styleId="Rvision">
    <w:name w:val="Revision"/>
    <w:hidden/>
    <w:uiPriority w:val="99"/>
    <w:semiHidden/>
    <w:rsid w:val="00E868C2"/>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MlYxRCBSS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rudit.org/fr/revues/qf/2006-n141-qf1180056/50235ac.pdf" TargetMode="External"/><Relationship Id="rId4" Type="http://schemas.openxmlformats.org/officeDocument/2006/relationships/settings" Target="settings.xml"/><Relationship Id="rId9" Type="http://schemas.openxmlformats.org/officeDocument/2006/relationships/hyperlink" Target="https://www.youtube.com/watch?v=FMlYxRCBSS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CTR15</b:Tag>
    <b:SourceType>InternetSite</b:SourceType>
    <b:Guid>{12E3190D-4857-490A-9171-A6AF3DD21AA6}</b:Guid>
    <b:Title>Centre de transfert pour la réussite éducative du Québec</b:Title>
    <b:InternetSiteTitle>rire.ctreq</b:InternetSiteTitle>
    <b:Year>2015</b:Year>
    <b:URL>http://rire.ctreq.qc.ca/2015/09/communication-orale/#:~:text=La%20communication%20orale%20peut%20%C3%AAtre,oral%20comme%20outil%20d'apprentissage.</b:URL>
    <b:Author>
      <b:Author>
        <b:Corporate>CTREQ</b:Corporate>
      </b:Author>
    </b:Author>
    <b:RefOrder>1</b:RefOrder>
  </b:Source>
  <b:Source>
    <b:Tag>MEL11</b:Tag>
    <b:SourceType>Misc</b:SourceType>
    <b:Guid>{F4D2FB5C-AB03-48F9-BC23-9E87239749A1}</b:Guid>
    <b:Author>
      <b:Author>
        <b:Corporate>MELS</b:Corporate>
      </b:Author>
    </b:Author>
    <b:Year>2011</b:Year>
    <b:Month>10</b:Month>
    <b:Day>25</b:Day>
    <b:URL>www.mels.gouv.qc.ca/progression/secondaire/</b:URL>
    <b:Title>Progression des apprentissages au secondaire: français langue d'enseignement</b:Title>
    <b:PublicationTitle>PDA</b:PublicationTitle>
    <b:RefOrder>2</b:RefOrder>
  </b:Source>
  <b:Source>
    <b:Tag>Tau95</b:Tag>
    <b:SourceType>BookSection</b:SourceType>
    <b:Guid>{AA617E84-BA29-4EB1-8E3D-26A4F18BF887}</b:Guid>
    <b:Title>Comprendre et interpréter le littéraire à l'école</b:Title>
    <b:Year>1995</b:Year>
    <b:Publisher>Repères</b:Publisher>
    <b:Author>
      <b:Author>
        <b:NameList>
          <b:Person>
            <b:Last>Tauveron</b:Last>
            <b:First>Catherine</b:First>
          </b:Person>
        </b:NameList>
      </b:Author>
    </b:Author>
    <b:ProductionCompany>Repères</b:ProductionCompany>
    <b:Volume>19</b:Volume>
    <b:Pages>9-38</b:Pages>
    <b:RefOrder>3</b:RefOrder>
  </b:Source>
  <b:Source>
    <b:Tag>MEN16</b:Tag>
    <b:SourceType>InternetSite</b:SourceType>
    <b:Guid>{3E1A324B-8F86-4283-A914-36D195B9D42E}</b:Guid>
    <b:Title>Ministère de l'Éducation Nationale, de l'Enseignement supérieur et de la Recherche</b:Title>
    <b:Year>2016</b:Year>
    <b:Month>Mars</b:Month>
    <b:Author>
      <b:Author>
        <b:Corporate>MENESR</b:Corporate>
      </b:Author>
    </b:Author>
    <b:URL>https://cache.media.eduscol.education.fr/file/Lecture_Comprehension_ecrit/89/0/RA16_C3_FRA_11_lect_eval_debat_N.D_612890.pdf </b:URL>
    <b:RefOrder>4</b:RefOrder>
  </b:Source>
  <b:Source>
    <b:Tag>Lan04</b:Tag>
    <b:SourceType>ArticleInAPeriodical</b:SourceType>
    <b:Guid>{B7A08ACB-7B8E-41EB-B33B-027CE6874306}</b:Guid>
    <b:Author>
      <b:Author>
        <b:NameList>
          <b:Person>
            <b:Last>Langlade</b:Last>
            <b:First>Gérard</b:First>
          </b:Person>
        </b:NameList>
      </b:Author>
    </b:Author>
    <b:Title>Sortir du formaliste, acceuillir les lecteurs réels</b:Title>
    <b:Year>2004</b:Year>
    <b:PeriodicalTitle>Le francais aujourd'hui</b:PeriodicalTitle>
    <b:Pages>85-96</b:Pages>
    <b:Volume>1</b:Volume>
    <b:Issue>145</b:Issue>
    <b:RefOrder>5</b:RefOrder>
  </b:Source>
  <b:Source>
    <b:Tag>Espace_réservé1</b:Tag>
    <b:SourceType>DocumentFromInternetSite</b:SourceType>
    <b:Guid>{896D21E2-CDAD-4051-8457-9863CE72B7B0}</b:Guid>
    <b:RefOrder>6</b:RefOrder>
  </b:Source>
  <b:Source>
    <b:Tag>CTR</b:Tag>
    <b:SourceType>InternetSite</b:SourceType>
    <b:Guid>{A64484B8-F007-409F-ACED-A63B56A901DB}</b:Guid>
    <b:Title>Centre de transfert pour la réussite éducative au Québec</b:Title>
    <b:URL>http://rire.ctreq.qc.ca/2015/09/communication-orale/#:~:text=La%20communication%20orale%20peut%20%C3%AAtre,oral%20comme%20outil%20d'apprentissage.</b:URL>
    <b:Author>
      <b:Author>
        <b:Corporate>CTREQ</b:Corporate>
      </b:Author>
    </b:Author>
    <b:RefOrder>7</b:RefOrder>
  </b:Source>
</b:Sources>
</file>

<file path=customXml/itemProps1.xml><?xml version="1.0" encoding="utf-8"?>
<ds:datastoreItem xmlns:ds="http://schemas.openxmlformats.org/officeDocument/2006/customXml" ds:itemID="{67B54C2E-EB78-9644-A42A-96D508CE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4525</Words>
  <Characters>24889</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Marc-Antoine Fleurisca</dc:creator>
  <cp:keywords/>
  <dc:description/>
  <cp:lastModifiedBy>Hubert Duchesne</cp:lastModifiedBy>
  <cp:revision>4</cp:revision>
  <dcterms:created xsi:type="dcterms:W3CDTF">2025-05-14T13:29:00Z</dcterms:created>
  <dcterms:modified xsi:type="dcterms:W3CDTF">2025-05-14T13:59:00Z</dcterms:modified>
</cp:coreProperties>
</file>